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7D1" w:rsidRPr="001B37D1" w:rsidRDefault="006944FC" w:rsidP="00C4519B">
      <w:pPr>
        <w:pStyle w:val="1"/>
        <w:spacing w:before="0"/>
        <w:ind w:left="6372" w:right="-1"/>
        <w:jc w:val="right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 xml:space="preserve">  </w:t>
      </w:r>
      <w:r w:rsidR="00D672DA">
        <w:rPr>
          <w:rFonts w:ascii="Times New Roman" w:hAnsi="Times New Roman"/>
          <w:color w:val="auto"/>
          <w:sz w:val="26"/>
          <w:szCs w:val="26"/>
        </w:rPr>
        <w:tab/>
      </w:r>
      <w:r w:rsidR="00D672DA">
        <w:rPr>
          <w:rFonts w:ascii="Times New Roman" w:hAnsi="Times New Roman"/>
          <w:color w:val="auto"/>
          <w:sz w:val="26"/>
          <w:szCs w:val="26"/>
        </w:rPr>
        <w:tab/>
      </w:r>
      <w:r w:rsidR="006B0438" w:rsidRPr="006944FC">
        <w:rPr>
          <w:rFonts w:ascii="Times New Roman" w:hAnsi="Times New Roman"/>
          <w:color w:val="auto"/>
          <w:sz w:val="26"/>
          <w:szCs w:val="26"/>
        </w:rPr>
        <w:t>Приложение 1</w:t>
      </w:r>
    </w:p>
    <w:p w:rsidR="006B0438" w:rsidRDefault="006B0438" w:rsidP="00CE2653">
      <w:pPr>
        <w:pStyle w:val="1"/>
        <w:spacing w:before="0"/>
        <w:ind w:right="-1"/>
        <w:jc w:val="center"/>
        <w:rPr>
          <w:rFonts w:ascii="Times New Roman" w:hAnsi="Times New Roman"/>
          <w:i/>
          <w:color w:val="auto"/>
          <w:sz w:val="26"/>
          <w:szCs w:val="26"/>
        </w:rPr>
      </w:pPr>
    </w:p>
    <w:p w:rsidR="00CE2653" w:rsidRPr="00895116" w:rsidRDefault="00CE2653" w:rsidP="00CE2653">
      <w:pPr>
        <w:pStyle w:val="1"/>
        <w:spacing w:before="0"/>
        <w:ind w:right="-1"/>
        <w:jc w:val="center"/>
        <w:rPr>
          <w:rFonts w:ascii="Times New Roman" w:hAnsi="Times New Roman"/>
          <w:i/>
          <w:color w:val="auto"/>
          <w:sz w:val="26"/>
          <w:szCs w:val="26"/>
        </w:rPr>
      </w:pPr>
      <w:r w:rsidRPr="00895116">
        <w:rPr>
          <w:rFonts w:ascii="Times New Roman" w:hAnsi="Times New Roman"/>
          <w:i/>
          <w:color w:val="auto"/>
          <w:sz w:val="26"/>
          <w:szCs w:val="26"/>
        </w:rPr>
        <w:t xml:space="preserve">Дефицит бюджета </w:t>
      </w:r>
      <w:r w:rsidR="006944FC">
        <w:rPr>
          <w:rFonts w:ascii="Times New Roman" w:hAnsi="Times New Roman"/>
          <w:i/>
          <w:color w:val="auto"/>
          <w:sz w:val="26"/>
          <w:szCs w:val="26"/>
        </w:rPr>
        <w:t>города</w:t>
      </w:r>
      <w:r w:rsidR="00760E94">
        <w:rPr>
          <w:rFonts w:ascii="Times New Roman" w:hAnsi="Times New Roman"/>
          <w:i/>
          <w:color w:val="auto"/>
          <w:sz w:val="26"/>
          <w:szCs w:val="26"/>
        </w:rPr>
        <w:t xml:space="preserve"> на 201</w:t>
      </w:r>
      <w:r w:rsidR="007D7646">
        <w:rPr>
          <w:rFonts w:ascii="Times New Roman" w:hAnsi="Times New Roman"/>
          <w:i/>
          <w:color w:val="auto"/>
          <w:sz w:val="26"/>
          <w:szCs w:val="26"/>
        </w:rPr>
        <w:t>8</w:t>
      </w:r>
      <w:r w:rsidR="00760E94">
        <w:rPr>
          <w:rFonts w:ascii="Times New Roman" w:hAnsi="Times New Roman"/>
          <w:i/>
          <w:color w:val="auto"/>
          <w:sz w:val="26"/>
          <w:szCs w:val="26"/>
        </w:rPr>
        <w:t>-2021 годы</w:t>
      </w:r>
      <w:r w:rsidR="006944FC">
        <w:rPr>
          <w:rFonts w:ascii="Times New Roman" w:hAnsi="Times New Roman"/>
          <w:i/>
          <w:color w:val="auto"/>
          <w:sz w:val="26"/>
          <w:szCs w:val="26"/>
        </w:rPr>
        <w:t xml:space="preserve"> </w:t>
      </w:r>
      <w:r w:rsidRPr="00895116">
        <w:rPr>
          <w:rFonts w:ascii="Times New Roman" w:hAnsi="Times New Roman"/>
          <w:i/>
          <w:color w:val="auto"/>
          <w:sz w:val="26"/>
          <w:szCs w:val="26"/>
        </w:rPr>
        <w:t>и источники</w:t>
      </w:r>
      <w:r w:rsidR="006944FC">
        <w:rPr>
          <w:rFonts w:ascii="Times New Roman" w:hAnsi="Times New Roman"/>
          <w:i/>
          <w:color w:val="auto"/>
          <w:sz w:val="26"/>
          <w:szCs w:val="26"/>
        </w:rPr>
        <w:t xml:space="preserve"> его</w:t>
      </w:r>
      <w:r w:rsidRPr="00895116">
        <w:rPr>
          <w:rFonts w:ascii="Times New Roman" w:hAnsi="Times New Roman"/>
          <w:i/>
          <w:color w:val="auto"/>
          <w:sz w:val="26"/>
          <w:szCs w:val="26"/>
        </w:rPr>
        <w:t xml:space="preserve"> финансирования</w:t>
      </w:r>
    </w:p>
    <w:p w:rsidR="00CE2653" w:rsidRPr="00B3547E" w:rsidRDefault="00CE2653" w:rsidP="00CE2653">
      <w:pPr>
        <w:ind w:right="-1" w:firstLine="709"/>
        <w:jc w:val="both"/>
        <w:rPr>
          <w:sz w:val="26"/>
          <w:szCs w:val="26"/>
        </w:rPr>
      </w:pPr>
    </w:p>
    <w:p w:rsidR="00F41F47" w:rsidRDefault="00CE2653" w:rsidP="00F41F4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22310">
        <w:rPr>
          <w:sz w:val="26"/>
          <w:szCs w:val="26"/>
        </w:rPr>
        <w:t xml:space="preserve">В соответствии с </w:t>
      </w:r>
      <w:r w:rsidR="005A2CF6" w:rsidRPr="00522310">
        <w:rPr>
          <w:sz w:val="26"/>
          <w:szCs w:val="26"/>
        </w:rPr>
        <w:t>Основными направлениями бюджетной и налоговой политики</w:t>
      </w:r>
      <w:r w:rsidR="00522310">
        <w:rPr>
          <w:sz w:val="26"/>
          <w:szCs w:val="26"/>
        </w:rPr>
        <w:t xml:space="preserve"> городского округ</w:t>
      </w:r>
      <w:r w:rsidR="002002FA">
        <w:rPr>
          <w:sz w:val="26"/>
          <w:szCs w:val="26"/>
        </w:rPr>
        <w:t>а</w:t>
      </w:r>
      <w:r w:rsidR="00522310">
        <w:rPr>
          <w:sz w:val="26"/>
          <w:szCs w:val="26"/>
        </w:rPr>
        <w:t xml:space="preserve"> город Сургут на 2019 год и плановый период 2020-2021 годов</w:t>
      </w:r>
      <w:r w:rsidR="00522310">
        <w:rPr>
          <w:rStyle w:val="a5"/>
          <w:sz w:val="26"/>
          <w:szCs w:val="26"/>
        </w:rPr>
        <w:footnoteReference w:id="1"/>
      </w:r>
      <w:r w:rsidR="005A2CF6" w:rsidRPr="00522310">
        <w:rPr>
          <w:sz w:val="26"/>
          <w:szCs w:val="26"/>
        </w:rPr>
        <w:t xml:space="preserve"> основными задачами в сфере финансирования дефицита бюджета </w:t>
      </w:r>
      <w:r w:rsidR="0084056D" w:rsidRPr="00522310">
        <w:rPr>
          <w:rFonts w:eastAsiaTheme="minorHAnsi"/>
          <w:sz w:val="26"/>
          <w:szCs w:val="26"/>
          <w:lang w:eastAsia="en-US"/>
        </w:rPr>
        <w:t>будут являться:</w:t>
      </w:r>
    </w:p>
    <w:p w:rsidR="00522310" w:rsidRPr="00522310" w:rsidRDefault="00522310" w:rsidP="00522310">
      <w:pPr>
        <w:pStyle w:val="ac"/>
        <w:tabs>
          <w:tab w:val="left" w:pos="993"/>
        </w:tabs>
        <w:ind w:left="0" w:firstLine="709"/>
        <w:jc w:val="both"/>
        <w:rPr>
          <w:rFonts w:eastAsia="Calibri"/>
          <w:sz w:val="26"/>
          <w:szCs w:val="26"/>
        </w:rPr>
      </w:pPr>
      <w:r w:rsidRPr="00522310">
        <w:rPr>
          <w:rFonts w:eastAsia="Calibri"/>
          <w:sz w:val="26"/>
          <w:szCs w:val="26"/>
        </w:rPr>
        <w:t>- обеспечени</w:t>
      </w:r>
      <w:r w:rsidR="002002FA">
        <w:rPr>
          <w:rFonts w:eastAsia="Calibri"/>
          <w:sz w:val="26"/>
          <w:szCs w:val="26"/>
        </w:rPr>
        <w:t>е</w:t>
      </w:r>
      <w:r w:rsidRPr="00522310">
        <w:rPr>
          <w:rFonts w:eastAsia="Calibri"/>
          <w:sz w:val="26"/>
          <w:szCs w:val="26"/>
        </w:rPr>
        <w:t xml:space="preserve"> соблюдения норм бюджетного законодательства по размеру муниципального долга и расходов на его обслуживание;</w:t>
      </w:r>
    </w:p>
    <w:p w:rsidR="00522310" w:rsidRPr="00522310" w:rsidRDefault="00522310" w:rsidP="00522310">
      <w:pPr>
        <w:tabs>
          <w:tab w:val="left" w:pos="993"/>
        </w:tabs>
        <w:ind w:firstLine="709"/>
        <w:jc w:val="both"/>
        <w:rPr>
          <w:rFonts w:eastAsia="Calibri"/>
          <w:sz w:val="26"/>
          <w:szCs w:val="26"/>
        </w:rPr>
      </w:pPr>
      <w:r w:rsidRPr="00522310">
        <w:rPr>
          <w:rFonts w:eastAsia="Calibri"/>
          <w:sz w:val="26"/>
          <w:szCs w:val="26"/>
        </w:rPr>
        <w:t>- сохранени</w:t>
      </w:r>
      <w:r w:rsidR="002002FA">
        <w:rPr>
          <w:rFonts w:eastAsia="Calibri"/>
          <w:sz w:val="26"/>
          <w:szCs w:val="26"/>
        </w:rPr>
        <w:t>е</w:t>
      </w:r>
      <w:r w:rsidRPr="00522310">
        <w:rPr>
          <w:rFonts w:eastAsia="Calibri"/>
          <w:sz w:val="26"/>
          <w:szCs w:val="26"/>
        </w:rPr>
        <w:t xml:space="preserve"> долговой нагрузки на экономически безопасном уровне с учетом всех возможных рисков; </w:t>
      </w:r>
    </w:p>
    <w:p w:rsidR="00522310" w:rsidRPr="00522310" w:rsidRDefault="00522310" w:rsidP="00522310">
      <w:pPr>
        <w:pStyle w:val="ac"/>
        <w:tabs>
          <w:tab w:val="left" w:pos="993"/>
        </w:tabs>
        <w:ind w:left="0" w:firstLine="709"/>
        <w:jc w:val="both"/>
        <w:rPr>
          <w:rFonts w:eastAsia="Calibri"/>
          <w:sz w:val="26"/>
          <w:szCs w:val="26"/>
        </w:rPr>
      </w:pPr>
      <w:r w:rsidRPr="00522310">
        <w:rPr>
          <w:sz w:val="26"/>
          <w:szCs w:val="26"/>
        </w:rPr>
        <w:t>- безусловно</w:t>
      </w:r>
      <w:r w:rsidR="002002FA">
        <w:rPr>
          <w:sz w:val="26"/>
          <w:szCs w:val="26"/>
        </w:rPr>
        <w:t>е</w:t>
      </w:r>
      <w:r w:rsidRPr="00522310">
        <w:rPr>
          <w:sz w:val="26"/>
          <w:szCs w:val="26"/>
        </w:rPr>
        <w:t xml:space="preserve"> обеспечен</w:t>
      </w:r>
      <w:bookmarkStart w:id="0" w:name="_GoBack"/>
      <w:bookmarkEnd w:id="0"/>
      <w:r w:rsidRPr="00522310">
        <w:rPr>
          <w:sz w:val="26"/>
          <w:szCs w:val="26"/>
        </w:rPr>
        <w:t>и</w:t>
      </w:r>
      <w:r w:rsidR="002002FA">
        <w:rPr>
          <w:sz w:val="26"/>
          <w:szCs w:val="26"/>
        </w:rPr>
        <w:t>е</w:t>
      </w:r>
      <w:r w:rsidRPr="00522310">
        <w:rPr>
          <w:sz w:val="26"/>
          <w:szCs w:val="26"/>
        </w:rPr>
        <w:t xml:space="preserve"> принятых городом долговых обязательств;</w:t>
      </w:r>
    </w:p>
    <w:p w:rsidR="00522310" w:rsidRPr="00522310" w:rsidRDefault="00522310" w:rsidP="00522310">
      <w:pPr>
        <w:pStyle w:val="ac"/>
        <w:tabs>
          <w:tab w:val="left" w:pos="993"/>
        </w:tabs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- </w:t>
      </w:r>
      <w:r w:rsidRPr="00522310">
        <w:rPr>
          <w:rFonts w:eastAsia="Calibri"/>
          <w:sz w:val="26"/>
          <w:szCs w:val="26"/>
        </w:rPr>
        <w:t>планировани</w:t>
      </w:r>
      <w:r w:rsidR="002002FA">
        <w:rPr>
          <w:rFonts w:eastAsia="Calibri"/>
          <w:sz w:val="26"/>
          <w:szCs w:val="26"/>
        </w:rPr>
        <w:t>е</w:t>
      </w:r>
      <w:r w:rsidRPr="00522310">
        <w:rPr>
          <w:rFonts w:eastAsia="Calibri"/>
          <w:sz w:val="26"/>
          <w:szCs w:val="26"/>
        </w:rPr>
        <w:t xml:space="preserve"> оптимальных сроков осуществления муниципальных                   заимствований в зависимости от текущей ситуации на финансовом рынке;</w:t>
      </w:r>
    </w:p>
    <w:p w:rsidR="00522310" w:rsidRPr="00522310" w:rsidRDefault="00522310" w:rsidP="00522310">
      <w:pPr>
        <w:pStyle w:val="ac"/>
        <w:tabs>
          <w:tab w:val="left" w:pos="993"/>
        </w:tabs>
        <w:ind w:left="0" w:firstLine="709"/>
        <w:jc w:val="both"/>
        <w:rPr>
          <w:rFonts w:eastAsia="Calibri"/>
          <w:sz w:val="26"/>
          <w:szCs w:val="26"/>
        </w:rPr>
      </w:pPr>
      <w:r w:rsidRPr="00522310">
        <w:rPr>
          <w:rFonts w:eastAsia="Calibri"/>
          <w:sz w:val="26"/>
          <w:szCs w:val="26"/>
        </w:rPr>
        <w:t>- использовани</w:t>
      </w:r>
      <w:r w:rsidR="002002FA">
        <w:rPr>
          <w:rFonts w:eastAsia="Calibri"/>
          <w:sz w:val="26"/>
          <w:szCs w:val="26"/>
        </w:rPr>
        <w:t>е</w:t>
      </w:r>
      <w:r w:rsidRPr="00522310">
        <w:rPr>
          <w:rFonts w:eastAsia="Calibri"/>
          <w:sz w:val="26"/>
          <w:szCs w:val="26"/>
        </w:rPr>
        <w:t xml:space="preserve"> возможных механизмов управления ликвидностью счета бюджета;</w:t>
      </w:r>
    </w:p>
    <w:p w:rsidR="00522310" w:rsidRPr="00522310" w:rsidRDefault="00522310" w:rsidP="00522310">
      <w:pPr>
        <w:pStyle w:val="ac"/>
        <w:tabs>
          <w:tab w:val="left" w:pos="993"/>
        </w:tabs>
        <w:ind w:left="0" w:firstLine="709"/>
        <w:jc w:val="both"/>
        <w:rPr>
          <w:rFonts w:eastAsia="Calibri"/>
          <w:sz w:val="26"/>
          <w:szCs w:val="26"/>
        </w:rPr>
      </w:pPr>
      <w:r w:rsidRPr="00522310">
        <w:rPr>
          <w:rFonts w:eastAsia="Calibri"/>
          <w:sz w:val="26"/>
          <w:szCs w:val="26"/>
        </w:rPr>
        <w:t>- обеспечени</w:t>
      </w:r>
      <w:r w:rsidR="002002FA">
        <w:rPr>
          <w:rFonts w:eastAsia="Calibri"/>
          <w:sz w:val="26"/>
          <w:szCs w:val="26"/>
        </w:rPr>
        <w:t>е</w:t>
      </w:r>
      <w:r w:rsidRPr="00522310">
        <w:rPr>
          <w:rFonts w:eastAsia="Calibri"/>
          <w:sz w:val="26"/>
          <w:szCs w:val="26"/>
        </w:rPr>
        <w:t xml:space="preserve"> равномерного распределения долговой нагрузки на бюджет города по годам.</w:t>
      </w:r>
    </w:p>
    <w:p w:rsidR="00B3547E" w:rsidRPr="005D079F" w:rsidRDefault="00B3547E" w:rsidP="00B3547E">
      <w:pPr>
        <w:ind w:right="-1" w:firstLine="709"/>
        <w:jc w:val="both"/>
        <w:rPr>
          <w:sz w:val="26"/>
          <w:szCs w:val="26"/>
        </w:rPr>
      </w:pPr>
      <w:r w:rsidRPr="005D079F">
        <w:rPr>
          <w:sz w:val="26"/>
          <w:szCs w:val="26"/>
        </w:rPr>
        <w:t xml:space="preserve">Приложением </w:t>
      </w:r>
      <w:r w:rsidR="00FD3AF6">
        <w:rPr>
          <w:sz w:val="26"/>
          <w:szCs w:val="26"/>
        </w:rPr>
        <w:t>4</w:t>
      </w:r>
      <w:r w:rsidRPr="005D079F">
        <w:rPr>
          <w:sz w:val="26"/>
          <w:szCs w:val="26"/>
        </w:rPr>
        <w:t xml:space="preserve"> к проекту бюджет</w:t>
      </w:r>
      <w:r>
        <w:rPr>
          <w:sz w:val="26"/>
          <w:szCs w:val="26"/>
        </w:rPr>
        <w:t>а</w:t>
      </w:r>
      <w:r w:rsidRPr="005D079F">
        <w:rPr>
          <w:sz w:val="26"/>
          <w:szCs w:val="26"/>
        </w:rPr>
        <w:t xml:space="preserve"> согласно требованиям </w:t>
      </w:r>
      <w:r w:rsidR="00F8180C">
        <w:rPr>
          <w:sz w:val="26"/>
          <w:szCs w:val="26"/>
        </w:rPr>
        <w:t xml:space="preserve">пункта 3 </w:t>
      </w:r>
      <w:r w:rsidRPr="005D079F">
        <w:rPr>
          <w:sz w:val="26"/>
          <w:szCs w:val="26"/>
        </w:rPr>
        <w:t>статьи 184.1 Бюджетного кодекса РФ предлагается утвердить следующий перечень главных администраторов источников финансирования дефицита бюджета:</w:t>
      </w:r>
    </w:p>
    <w:p w:rsidR="00B3547E" w:rsidRPr="00A3525A" w:rsidRDefault="00B3547E" w:rsidP="00B3547E">
      <w:pPr>
        <w:ind w:right="-1" w:firstLine="709"/>
        <w:jc w:val="both"/>
        <w:rPr>
          <w:sz w:val="26"/>
          <w:szCs w:val="26"/>
        </w:rPr>
      </w:pPr>
      <w:r w:rsidRPr="005D079F">
        <w:rPr>
          <w:sz w:val="26"/>
          <w:szCs w:val="26"/>
        </w:rPr>
        <w:t xml:space="preserve">- Администрация города Сургута (в </w:t>
      </w:r>
      <w:r w:rsidR="00F8180C">
        <w:rPr>
          <w:sz w:val="26"/>
          <w:szCs w:val="26"/>
        </w:rPr>
        <w:t>отношении</w:t>
      </w:r>
      <w:r w:rsidRPr="005D079F">
        <w:rPr>
          <w:sz w:val="26"/>
          <w:szCs w:val="26"/>
        </w:rPr>
        <w:t xml:space="preserve"> </w:t>
      </w:r>
      <w:r w:rsidRPr="00A3525A">
        <w:rPr>
          <w:sz w:val="26"/>
          <w:szCs w:val="26"/>
        </w:rPr>
        <w:t>средств от продажи акций и иных форм участия в капитале, находящихся в собственности городских округов, и возврата бюджетных кредитов, предоставленных на покупку и строительство жилья молодым семьям);</w:t>
      </w:r>
    </w:p>
    <w:p w:rsidR="00B3547E" w:rsidRPr="00CC146C" w:rsidRDefault="00B3547E" w:rsidP="00B3547E">
      <w:pPr>
        <w:ind w:right="-1" w:firstLine="709"/>
        <w:jc w:val="both"/>
        <w:rPr>
          <w:sz w:val="26"/>
          <w:szCs w:val="26"/>
        </w:rPr>
      </w:pPr>
      <w:r w:rsidRPr="00CC146C">
        <w:rPr>
          <w:sz w:val="26"/>
          <w:szCs w:val="26"/>
        </w:rPr>
        <w:t>- департамент финансов Администрации города Сургута</w:t>
      </w:r>
      <w:r w:rsidR="00F8180C" w:rsidRPr="00CC146C">
        <w:rPr>
          <w:sz w:val="26"/>
          <w:szCs w:val="26"/>
        </w:rPr>
        <w:t xml:space="preserve"> (в отношении получения и погашения кредитов от кредитных организаций, </w:t>
      </w:r>
      <w:r w:rsidR="00CC146C" w:rsidRPr="00CC146C">
        <w:rPr>
          <w:sz w:val="26"/>
          <w:szCs w:val="26"/>
        </w:rPr>
        <w:t>получения и погашения бюджетных кредитов на частичное покрытие дефицита бюджета, возврата бюджетных кредитов, предоставленных на реализацию проекта развития коммунальных служб города, увеличения финансовых активов в собственности городских округов за счет средств организаций, учредителями которых являются городские округа и лицевые счета которым открыты в территориальных органах Федерального казначейства или в финансовых органах муниципальных образований в соответствии с законодательством Российской Федерации)</w:t>
      </w:r>
      <w:r w:rsidRPr="00CC146C">
        <w:rPr>
          <w:sz w:val="26"/>
          <w:szCs w:val="26"/>
        </w:rPr>
        <w:t>.</w:t>
      </w:r>
    </w:p>
    <w:p w:rsidR="006B0438" w:rsidRPr="00CC146C" w:rsidRDefault="00CE2653" w:rsidP="00B94B3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C146C">
        <w:rPr>
          <w:sz w:val="26"/>
          <w:szCs w:val="26"/>
        </w:rPr>
        <w:t>Статьёй 1 проекта бюджета предлагается утвердить дефицит бюджета на 201</w:t>
      </w:r>
      <w:r w:rsidR="00CC146C" w:rsidRPr="00CC146C">
        <w:rPr>
          <w:sz w:val="26"/>
          <w:szCs w:val="26"/>
        </w:rPr>
        <w:t>9</w:t>
      </w:r>
      <w:r w:rsidRPr="00CC146C">
        <w:rPr>
          <w:sz w:val="26"/>
          <w:szCs w:val="26"/>
        </w:rPr>
        <w:t xml:space="preserve"> год в сумме </w:t>
      </w:r>
      <w:r w:rsidR="00CC146C" w:rsidRPr="00CC146C">
        <w:rPr>
          <w:sz w:val="26"/>
          <w:szCs w:val="26"/>
        </w:rPr>
        <w:t>432 191 897,48</w:t>
      </w:r>
      <w:r w:rsidRPr="00CC146C">
        <w:rPr>
          <w:sz w:val="26"/>
          <w:szCs w:val="26"/>
        </w:rPr>
        <w:t xml:space="preserve"> рублей или на уровне </w:t>
      </w:r>
      <w:r w:rsidR="009B21DF">
        <w:rPr>
          <w:sz w:val="26"/>
          <w:szCs w:val="26"/>
        </w:rPr>
        <w:t>4,2</w:t>
      </w:r>
      <w:r w:rsidRPr="00CC146C">
        <w:rPr>
          <w:sz w:val="26"/>
          <w:szCs w:val="26"/>
        </w:rPr>
        <w:t xml:space="preserve">% от общего годового </w:t>
      </w:r>
      <w:r w:rsidR="00B31945" w:rsidRPr="00CC146C">
        <w:rPr>
          <w:sz w:val="26"/>
          <w:szCs w:val="26"/>
        </w:rPr>
        <w:t>объёма</w:t>
      </w:r>
      <w:r w:rsidRPr="00CC146C">
        <w:rPr>
          <w:sz w:val="26"/>
          <w:szCs w:val="26"/>
        </w:rPr>
        <w:t xml:space="preserve"> доходов бюджета без </w:t>
      </w:r>
      <w:r w:rsidR="00B31945" w:rsidRPr="00CC146C">
        <w:rPr>
          <w:sz w:val="26"/>
          <w:szCs w:val="26"/>
        </w:rPr>
        <w:t>учёта</w:t>
      </w:r>
      <w:r w:rsidRPr="00CC146C">
        <w:rPr>
          <w:sz w:val="26"/>
          <w:szCs w:val="26"/>
        </w:rPr>
        <w:t xml:space="preserve"> </w:t>
      </w:r>
      <w:r w:rsidR="00B31945" w:rsidRPr="00CC146C">
        <w:rPr>
          <w:sz w:val="26"/>
          <w:szCs w:val="26"/>
        </w:rPr>
        <w:t>утверждённого</w:t>
      </w:r>
      <w:r w:rsidRPr="00CC146C">
        <w:rPr>
          <w:sz w:val="26"/>
          <w:szCs w:val="26"/>
        </w:rPr>
        <w:t xml:space="preserve"> </w:t>
      </w:r>
      <w:r w:rsidR="00B31945" w:rsidRPr="00CC146C">
        <w:rPr>
          <w:sz w:val="26"/>
          <w:szCs w:val="26"/>
        </w:rPr>
        <w:t>объёма</w:t>
      </w:r>
      <w:r w:rsidRPr="00CC146C">
        <w:rPr>
          <w:sz w:val="26"/>
          <w:szCs w:val="26"/>
        </w:rPr>
        <w:t xml:space="preserve"> безвозмездных поступлений и дополнительных поступлений </w:t>
      </w:r>
      <w:r w:rsidRPr="00CC146C">
        <w:rPr>
          <w:rFonts w:eastAsiaTheme="minorHAnsi"/>
          <w:sz w:val="26"/>
          <w:szCs w:val="26"/>
          <w:lang w:eastAsia="en-US"/>
        </w:rPr>
        <w:t>налоговых доходов по дополнительным нормативам отчислений</w:t>
      </w:r>
      <w:r w:rsidR="006B0438" w:rsidRPr="00CC146C">
        <w:rPr>
          <w:sz w:val="26"/>
          <w:szCs w:val="26"/>
        </w:rPr>
        <w:t>,</w:t>
      </w:r>
      <w:r w:rsidRPr="00CC146C">
        <w:rPr>
          <w:sz w:val="26"/>
          <w:szCs w:val="26"/>
        </w:rPr>
        <w:t xml:space="preserve"> </w:t>
      </w:r>
      <w:r w:rsidR="006B0438" w:rsidRPr="00CC146C">
        <w:rPr>
          <w:sz w:val="26"/>
          <w:szCs w:val="26"/>
        </w:rPr>
        <w:t>что не превышает предельный 10% уровень, установленный пунктом 3 статьи 92.1 Бюджетного кодекса РФ</w:t>
      </w:r>
      <w:r w:rsidR="00B229AC" w:rsidRPr="00CC146C">
        <w:rPr>
          <w:sz w:val="26"/>
          <w:szCs w:val="26"/>
        </w:rPr>
        <w:t xml:space="preserve"> (таблица 1)</w:t>
      </w:r>
      <w:r w:rsidR="00612264" w:rsidRPr="00CC146C">
        <w:rPr>
          <w:sz w:val="26"/>
          <w:szCs w:val="26"/>
        </w:rPr>
        <w:t>.</w:t>
      </w:r>
    </w:p>
    <w:p w:rsidR="009D342F" w:rsidRPr="0059300E" w:rsidRDefault="009D342F" w:rsidP="009D342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9300E">
        <w:rPr>
          <w:sz w:val="26"/>
          <w:szCs w:val="26"/>
        </w:rPr>
        <w:t xml:space="preserve">Справочно, Дума города решением от </w:t>
      </w:r>
      <w:r w:rsidR="0059300E" w:rsidRPr="0059300E">
        <w:rPr>
          <w:sz w:val="26"/>
          <w:szCs w:val="26"/>
        </w:rPr>
        <w:t>27.09.2018</w:t>
      </w:r>
      <w:r w:rsidRPr="0059300E">
        <w:rPr>
          <w:sz w:val="26"/>
          <w:szCs w:val="26"/>
        </w:rPr>
        <w:t xml:space="preserve"> № </w:t>
      </w:r>
      <w:r w:rsidR="0059300E" w:rsidRPr="0059300E">
        <w:rPr>
          <w:sz w:val="26"/>
          <w:szCs w:val="26"/>
        </w:rPr>
        <w:t>314</w:t>
      </w:r>
      <w:r w:rsidRPr="0059300E">
        <w:rPr>
          <w:sz w:val="26"/>
          <w:szCs w:val="26"/>
        </w:rPr>
        <w:t>-</w:t>
      </w:r>
      <w:r w:rsidRPr="0059300E">
        <w:rPr>
          <w:sz w:val="26"/>
          <w:szCs w:val="26"/>
          <w:lang w:val="en-US"/>
        </w:rPr>
        <w:t>VI</w:t>
      </w:r>
      <w:r w:rsidR="0059300E" w:rsidRPr="0059300E">
        <w:rPr>
          <w:sz w:val="26"/>
          <w:szCs w:val="26"/>
        </w:rPr>
        <w:t xml:space="preserve"> ДГ согласовала полную замену дотаций: </w:t>
      </w:r>
    </w:p>
    <w:p w:rsidR="009D342F" w:rsidRPr="0059300E" w:rsidRDefault="009D342F" w:rsidP="009D342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9300E">
        <w:rPr>
          <w:sz w:val="26"/>
          <w:szCs w:val="26"/>
        </w:rPr>
        <w:t xml:space="preserve">- </w:t>
      </w:r>
      <w:r w:rsidRPr="0059300E">
        <w:rPr>
          <w:rFonts w:eastAsiaTheme="minorHAnsi"/>
          <w:sz w:val="26"/>
          <w:szCs w:val="26"/>
          <w:lang w:eastAsia="en-US"/>
        </w:rPr>
        <w:t xml:space="preserve">из регионального фонда финансовой </w:t>
      </w:r>
      <w:r w:rsidRPr="00B91E72">
        <w:rPr>
          <w:rFonts w:eastAsiaTheme="minorHAnsi"/>
          <w:sz w:val="26"/>
          <w:szCs w:val="26"/>
          <w:lang w:eastAsia="en-US"/>
        </w:rPr>
        <w:t xml:space="preserve">поддержки поселений </w:t>
      </w:r>
      <w:r w:rsidR="00B91E72" w:rsidRPr="00B91E72">
        <w:rPr>
          <w:rFonts w:eastAsiaTheme="minorHAnsi"/>
          <w:sz w:val="26"/>
          <w:szCs w:val="26"/>
          <w:lang w:eastAsia="en-US"/>
        </w:rPr>
        <w:t>на 2019-2021 годы по 667 108,2 тыс.</w:t>
      </w:r>
      <w:r w:rsidR="00B91E72">
        <w:rPr>
          <w:rFonts w:eastAsiaTheme="minorHAnsi"/>
          <w:sz w:val="26"/>
          <w:szCs w:val="26"/>
          <w:lang w:eastAsia="en-US"/>
        </w:rPr>
        <w:t> </w:t>
      </w:r>
      <w:r w:rsidRPr="00B91E72">
        <w:rPr>
          <w:rFonts w:eastAsiaTheme="minorHAnsi"/>
          <w:sz w:val="26"/>
          <w:szCs w:val="26"/>
          <w:lang w:eastAsia="en-US"/>
        </w:rPr>
        <w:t>рубл</w:t>
      </w:r>
      <w:r w:rsidR="00B91E72" w:rsidRPr="00B91E72">
        <w:rPr>
          <w:rFonts w:eastAsiaTheme="minorHAnsi"/>
          <w:sz w:val="26"/>
          <w:szCs w:val="26"/>
          <w:lang w:eastAsia="en-US"/>
        </w:rPr>
        <w:t>ей</w:t>
      </w:r>
      <w:r w:rsidRPr="00B91E72">
        <w:rPr>
          <w:rFonts w:eastAsiaTheme="minorHAnsi"/>
          <w:sz w:val="26"/>
          <w:szCs w:val="26"/>
          <w:lang w:eastAsia="en-US"/>
        </w:rPr>
        <w:t xml:space="preserve"> </w:t>
      </w:r>
      <w:r w:rsidR="00B91E72" w:rsidRPr="00B91E72">
        <w:rPr>
          <w:rFonts w:eastAsiaTheme="minorHAnsi"/>
          <w:sz w:val="26"/>
          <w:szCs w:val="26"/>
          <w:lang w:eastAsia="en-US"/>
        </w:rPr>
        <w:t>ежегодно</w:t>
      </w:r>
      <w:r w:rsidRPr="00B91E72">
        <w:rPr>
          <w:rFonts w:eastAsiaTheme="minorHAnsi"/>
          <w:sz w:val="26"/>
          <w:szCs w:val="26"/>
          <w:lang w:eastAsia="en-US"/>
        </w:rPr>
        <w:t xml:space="preserve"> дополнительными нормативами отчислений от налога на доходы физических лиц в бюджет муниципального образования городской </w:t>
      </w:r>
      <w:r w:rsidRPr="00B91E72">
        <w:rPr>
          <w:rFonts w:eastAsiaTheme="minorHAnsi"/>
          <w:sz w:val="26"/>
          <w:szCs w:val="26"/>
          <w:lang w:eastAsia="en-US"/>
        </w:rPr>
        <w:lastRenderedPageBreak/>
        <w:t xml:space="preserve">округ город Сургут </w:t>
      </w:r>
      <w:r w:rsidR="0059300E" w:rsidRPr="00B91E72">
        <w:rPr>
          <w:rFonts w:eastAsiaTheme="minorHAnsi"/>
          <w:sz w:val="26"/>
          <w:szCs w:val="26"/>
          <w:lang w:eastAsia="en-US"/>
        </w:rPr>
        <w:t xml:space="preserve">на 2019 год </w:t>
      </w:r>
      <w:r w:rsidRPr="00B91E72">
        <w:rPr>
          <w:rFonts w:eastAsiaTheme="minorHAnsi"/>
          <w:sz w:val="26"/>
          <w:szCs w:val="26"/>
          <w:lang w:eastAsia="en-US"/>
        </w:rPr>
        <w:t xml:space="preserve">в размере </w:t>
      </w:r>
      <w:r w:rsidR="0059300E" w:rsidRPr="00B91E72">
        <w:rPr>
          <w:rFonts w:eastAsiaTheme="minorHAnsi"/>
          <w:sz w:val="26"/>
          <w:szCs w:val="26"/>
          <w:lang w:eastAsia="en-US"/>
        </w:rPr>
        <w:t>3,54</w:t>
      </w:r>
      <w:r w:rsidRPr="00B91E72">
        <w:rPr>
          <w:rFonts w:eastAsiaTheme="minorHAnsi"/>
          <w:sz w:val="26"/>
          <w:szCs w:val="26"/>
          <w:lang w:eastAsia="en-US"/>
        </w:rPr>
        <w:t xml:space="preserve">%, </w:t>
      </w:r>
      <w:r w:rsidR="0059300E" w:rsidRPr="00B91E72">
        <w:rPr>
          <w:rFonts w:eastAsiaTheme="minorHAnsi"/>
          <w:sz w:val="26"/>
          <w:szCs w:val="26"/>
          <w:lang w:eastAsia="en-US"/>
        </w:rPr>
        <w:t>на 2020 год – 3,38</w:t>
      </w:r>
      <w:r w:rsidRPr="00B91E72">
        <w:rPr>
          <w:rFonts w:eastAsiaTheme="minorHAnsi"/>
          <w:sz w:val="26"/>
          <w:szCs w:val="26"/>
          <w:lang w:eastAsia="en-US"/>
        </w:rPr>
        <w:t xml:space="preserve">%, </w:t>
      </w:r>
      <w:r w:rsidR="0059300E" w:rsidRPr="00B91E72">
        <w:rPr>
          <w:rFonts w:eastAsiaTheme="minorHAnsi"/>
          <w:sz w:val="26"/>
          <w:szCs w:val="26"/>
          <w:lang w:eastAsia="en-US"/>
        </w:rPr>
        <w:t>на 2021</w:t>
      </w:r>
      <w:r w:rsidR="0059300E" w:rsidRPr="0059300E">
        <w:rPr>
          <w:rFonts w:eastAsiaTheme="minorHAnsi"/>
          <w:sz w:val="26"/>
          <w:szCs w:val="26"/>
          <w:lang w:eastAsia="en-US"/>
        </w:rPr>
        <w:t xml:space="preserve"> год </w:t>
      </w:r>
      <w:r w:rsidR="0059300E">
        <w:rPr>
          <w:rFonts w:eastAsiaTheme="minorHAnsi"/>
          <w:sz w:val="26"/>
          <w:szCs w:val="26"/>
          <w:lang w:eastAsia="en-US"/>
        </w:rPr>
        <w:t>– 3,22</w:t>
      </w:r>
      <w:r w:rsidRPr="0059300E">
        <w:rPr>
          <w:rFonts w:eastAsiaTheme="minorHAnsi"/>
          <w:sz w:val="26"/>
          <w:szCs w:val="26"/>
          <w:lang w:eastAsia="en-US"/>
        </w:rPr>
        <w:t>%;</w:t>
      </w:r>
    </w:p>
    <w:p w:rsidR="009D342F" w:rsidRDefault="009D342F" w:rsidP="009D342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9300E">
        <w:rPr>
          <w:rFonts w:eastAsiaTheme="minorHAnsi"/>
          <w:sz w:val="26"/>
          <w:szCs w:val="26"/>
          <w:lang w:eastAsia="en-US"/>
        </w:rPr>
        <w:t>- из регионального фонда финансовой поддержки муниципальных районов (</w:t>
      </w:r>
      <w:r w:rsidRPr="00352E9B">
        <w:rPr>
          <w:rFonts w:eastAsiaTheme="minorHAnsi"/>
          <w:sz w:val="26"/>
          <w:szCs w:val="26"/>
          <w:lang w:eastAsia="en-US"/>
        </w:rPr>
        <w:t xml:space="preserve">городских округов) в сумме </w:t>
      </w:r>
      <w:r w:rsidR="00352E9B" w:rsidRPr="00352E9B">
        <w:rPr>
          <w:rFonts w:eastAsiaTheme="minorHAnsi"/>
          <w:sz w:val="26"/>
          <w:szCs w:val="26"/>
          <w:lang w:eastAsia="en-US"/>
        </w:rPr>
        <w:t>656 349,9 тыс. </w:t>
      </w:r>
      <w:r w:rsidRPr="00352E9B">
        <w:rPr>
          <w:rFonts w:eastAsiaTheme="minorHAnsi"/>
          <w:sz w:val="26"/>
          <w:szCs w:val="26"/>
          <w:lang w:eastAsia="en-US"/>
        </w:rPr>
        <w:t>рублей на 201</w:t>
      </w:r>
      <w:r w:rsidR="00352E9B" w:rsidRPr="00352E9B">
        <w:rPr>
          <w:rFonts w:eastAsiaTheme="minorHAnsi"/>
          <w:sz w:val="26"/>
          <w:szCs w:val="26"/>
          <w:lang w:eastAsia="en-US"/>
        </w:rPr>
        <w:t>9</w:t>
      </w:r>
      <w:r w:rsidRPr="00352E9B">
        <w:rPr>
          <w:rFonts w:eastAsiaTheme="minorHAnsi"/>
          <w:sz w:val="26"/>
          <w:szCs w:val="26"/>
          <w:lang w:eastAsia="en-US"/>
        </w:rPr>
        <w:t xml:space="preserve"> год, </w:t>
      </w:r>
      <w:r w:rsidR="00352E9B" w:rsidRPr="00352E9B">
        <w:rPr>
          <w:rFonts w:eastAsiaTheme="minorHAnsi"/>
          <w:sz w:val="26"/>
          <w:szCs w:val="26"/>
          <w:lang w:eastAsia="en-US"/>
        </w:rPr>
        <w:t>417 946,6</w:t>
      </w:r>
      <w:r w:rsidRPr="00352E9B">
        <w:rPr>
          <w:rFonts w:eastAsiaTheme="minorHAnsi"/>
          <w:sz w:val="26"/>
          <w:szCs w:val="26"/>
          <w:lang w:eastAsia="en-US"/>
        </w:rPr>
        <w:t xml:space="preserve"> </w:t>
      </w:r>
      <w:r w:rsidR="00352E9B" w:rsidRPr="00352E9B">
        <w:rPr>
          <w:rFonts w:eastAsiaTheme="minorHAnsi"/>
          <w:sz w:val="26"/>
          <w:szCs w:val="26"/>
          <w:lang w:eastAsia="en-US"/>
        </w:rPr>
        <w:t>тыс. </w:t>
      </w:r>
      <w:r w:rsidRPr="00352E9B">
        <w:rPr>
          <w:rFonts w:eastAsiaTheme="minorHAnsi"/>
          <w:sz w:val="26"/>
          <w:szCs w:val="26"/>
          <w:lang w:eastAsia="en-US"/>
        </w:rPr>
        <w:t>рублей на 20</w:t>
      </w:r>
      <w:r w:rsidR="00352E9B" w:rsidRPr="00352E9B">
        <w:rPr>
          <w:rFonts w:eastAsiaTheme="minorHAnsi"/>
          <w:sz w:val="26"/>
          <w:szCs w:val="26"/>
          <w:lang w:eastAsia="en-US"/>
        </w:rPr>
        <w:t>20</w:t>
      </w:r>
      <w:r w:rsidRPr="00352E9B">
        <w:rPr>
          <w:rFonts w:eastAsiaTheme="minorHAnsi"/>
          <w:sz w:val="26"/>
          <w:szCs w:val="26"/>
          <w:lang w:eastAsia="en-US"/>
        </w:rPr>
        <w:t xml:space="preserve"> год, </w:t>
      </w:r>
      <w:r w:rsidR="00352E9B" w:rsidRPr="00352E9B">
        <w:rPr>
          <w:rFonts w:eastAsiaTheme="minorHAnsi"/>
          <w:sz w:val="26"/>
          <w:szCs w:val="26"/>
          <w:lang w:eastAsia="en-US"/>
        </w:rPr>
        <w:t>462 111,9</w:t>
      </w:r>
      <w:r w:rsidRPr="00352E9B">
        <w:rPr>
          <w:rFonts w:eastAsiaTheme="minorHAnsi"/>
          <w:sz w:val="26"/>
          <w:szCs w:val="26"/>
          <w:lang w:eastAsia="en-US"/>
        </w:rPr>
        <w:t xml:space="preserve"> </w:t>
      </w:r>
      <w:r w:rsidR="00352E9B" w:rsidRPr="00352E9B">
        <w:rPr>
          <w:rFonts w:eastAsiaTheme="minorHAnsi"/>
          <w:sz w:val="26"/>
          <w:szCs w:val="26"/>
          <w:lang w:eastAsia="en-US"/>
        </w:rPr>
        <w:t>тыс. </w:t>
      </w:r>
      <w:r w:rsidRPr="00352E9B">
        <w:rPr>
          <w:rFonts w:eastAsiaTheme="minorHAnsi"/>
          <w:sz w:val="26"/>
          <w:szCs w:val="26"/>
          <w:lang w:eastAsia="en-US"/>
        </w:rPr>
        <w:t>рублей на 202</w:t>
      </w:r>
      <w:r w:rsidR="00352E9B" w:rsidRPr="00352E9B">
        <w:rPr>
          <w:rFonts w:eastAsiaTheme="minorHAnsi"/>
          <w:sz w:val="26"/>
          <w:szCs w:val="26"/>
          <w:lang w:eastAsia="en-US"/>
        </w:rPr>
        <w:t>1</w:t>
      </w:r>
      <w:r w:rsidRPr="00352E9B">
        <w:rPr>
          <w:rFonts w:eastAsiaTheme="minorHAnsi"/>
          <w:sz w:val="26"/>
          <w:szCs w:val="26"/>
          <w:lang w:eastAsia="en-US"/>
        </w:rPr>
        <w:t xml:space="preserve"> год дополнительными нормативами отчислений от налога на доходы физических лиц в бюджет муниципального образования городской округ город Сургут </w:t>
      </w:r>
      <w:r w:rsidR="0059300E" w:rsidRPr="00352E9B">
        <w:rPr>
          <w:rFonts w:eastAsiaTheme="minorHAnsi"/>
          <w:sz w:val="26"/>
          <w:szCs w:val="26"/>
          <w:lang w:eastAsia="en-US"/>
        </w:rPr>
        <w:t xml:space="preserve">на 2019 год </w:t>
      </w:r>
      <w:r w:rsidRPr="00352E9B">
        <w:rPr>
          <w:rFonts w:eastAsiaTheme="minorHAnsi"/>
          <w:sz w:val="26"/>
          <w:szCs w:val="26"/>
          <w:lang w:eastAsia="en-US"/>
        </w:rPr>
        <w:t xml:space="preserve">в размере </w:t>
      </w:r>
      <w:r w:rsidR="0059300E" w:rsidRPr="00352E9B">
        <w:rPr>
          <w:rFonts w:eastAsiaTheme="minorHAnsi"/>
          <w:sz w:val="26"/>
          <w:szCs w:val="26"/>
          <w:lang w:eastAsia="en-US"/>
        </w:rPr>
        <w:t>3,48</w:t>
      </w:r>
      <w:r w:rsidRPr="00352E9B">
        <w:rPr>
          <w:rFonts w:eastAsiaTheme="minorHAnsi"/>
          <w:sz w:val="26"/>
          <w:szCs w:val="26"/>
          <w:lang w:eastAsia="en-US"/>
        </w:rPr>
        <w:t xml:space="preserve">%, </w:t>
      </w:r>
      <w:r w:rsidR="0059300E" w:rsidRPr="00352E9B">
        <w:rPr>
          <w:rFonts w:eastAsiaTheme="minorHAnsi"/>
          <w:sz w:val="26"/>
          <w:szCs w:val="26"/>
          <w:lang w:eastAsia="en-US"/>
        </w:rPr>
        <w:t>на 2020 год – 2,12</w:t>
      </w:r>
      <w:r w:rsidRPr="00352E9B">
        <w:rPr>
          <w:rFonts w:eastAsiaTheme="minorHAnsi"/>
          <w:sz w:val="26"/>
          <w:szCs w:val="26"/>
          <w:lang w:eastAsia="en-US"/>
        </w:rPr>
        <w:t xml:space="preserve">%, </w:t>
      </w:r>
      <w:r w:rsidR="0059300E" w:rsidRPr="00352E9B">
        <w:rPr>
          <w:rFonts w:eastAsiaTheme="minorHAnsi"/>
          <w:sz w:val="26"/>
          <w:szCs w:val="26"/>
          <w:lang w:eastAsia="en-US"/>
        </w:rPr>
        <w:t>на 2021 год – 2,23</w:t>
      </w:r>
      <w:r w:rsidRPr="00352E9B">
        <w:rPr>
          <w:rFonts w:eastAsiaTheme="minorHAnsi"/>
          <w:sz w:val="26"/>
          <w:szCs w:val="26"/>
          <w:lang w:eastAsia="en-US"/>
        </w:rPr>
        <w:t>%.</w:t>
      </w:r>
    </w:p>
    <w:p w:rsidR="00CE2653" w:rsidRPr="00A3525A" w:rsidRDefault="00A3525A" w:rsidP="00CE2653">
      <w:pPr>
        <w:ind w:right="-1" w:firstLine="709"/>
        <w:jc w:val="right"/>
        <w:rPr>
          <w:sz w:val="26"/>
          <w:szCs w:val="26"/>
        </w:rPr>
      </w:pPr>
      <w:r w:rsidRPr="00A3525A">
        <w:rPr>
          <w:sz w:val="26"/>
          <w:szCs w:val="26"/>
        </w:rPr>
        <w:t>таблица 1</w:t>
      </w:r>
    </w:p>
    <w:p w:rsidR="00732603" w:rsidRPr="00A3525A" w:rsidRDefault="00732603" w:rsidP="00732603">
      <w:pPr>
        <w:ind w:right="-1" w:firstLine="709"/>
        <w:jc w:val="center"/>
        <w:rPr>
          <w:sz w:val="26"/>
          <w:szCs w:val="26"/>
        </w:rPr>
      </w:pPr>
      <w:r w:rsidRPr="00A3525A">
        <w:rPr>
          <w:sz w:val="26"/>
          <w:szCs w:val="26"/>
        </w:rPr>
        <w:t>Дефицит бюджета города и источники его финансирования</w:t>
      </w:r>
      <w:r w:rsidR="002E2797">
        <w:rPr>
          <w:sz w:val="26"/>
          <w:szCs w:val="26"/>
        </w:rPr>
        <w:t xml:space="preserve"> </w:t>
      </w:r>
      <w:r w:rsidRPr="00A3525A">
        <w:rPr>
          <w:sz w:val="26"/>
          <w:szCs w:val="26"/>
        </w:rPr>
        <w:t>в 201</w:t>
      </w:r>
      <w:r w:rsidR="00CC146C">
        <w:rPr>
          <w:sz w:val="26"/>
          <w:szCs w:val="26"/>
        </w:rPr>
        <w:t>8</w:t>
      </w:r>
      <w:r w:rsidRPr="00A3525A">
        <w:rPr>
          <w:sz w:val="26"/>
          <w:szCs w:val="26"/>
        </w:rPr>
        <w:t>-20</w:t>
      </w:r>
      <w:r w:rsidR="00D01BD8">
        <w:rPr>
          <w:sz w:val="26"/>
          <w:szCs w:val="26"/>
        </w:rPr>
        <w:t>2</w:t>
      </w:r>
      <w:r w:rsidR="00CC146C">
        <w:rPr>
          <w:sz w:val="26"/>
          <w:szCs w:val="26"/>
        </w:rPr>
        <w:t>1</w:t>
      </w:r>
      <w:r w:rsidRPr="00A3525A">
        <w:rPr>
          <w:sz w:val="26"/>
          <w:szCs w:val="26"/>
        </w:rPr>
        <w:t xml:space="preserve"> годах</w:t>
      </w:r>
    </w:p>
    <w:p w:rsidR="00CE2653" w:rsidRDefault="00732603" w:rsidP="002E2797">
      <w:pPr>
        <w:ind w:right="-1" w:firstLine="709"/>
        <w:jc w:val="right"/>
        <w:rPr>
          <w:sz w:val="20"/>
          <w:szCs w:val="20"/>
        </w:rPr>
      </w:pPr>
      <w:r w:rsidRPr="00A3525A">
        <w:rPr>
          <w:sz w:val="20"/>
          <w:szCs w:val="20"/>
        </w:rPr>
        <w:t>(рублей)</w:t>
      </w:r>
    </w:p>
    <w:tbl>
      <w:tblPr>
        <w:tblW w:w="10207" w:type="dxa"/>
        <w:tblInd w:w="-431" w:type="dxa"/>
        <w:tblLook w:val="04A0" w:firstRow="1" w:lastRow="0" w:firstColumn="1" w:lastColumn="0" w:noHBand="0" w:noVBand="1"/>
      </w:tblPr>
      <w:tblGrid>
        <w:gridCol w:w="606"/>
        <w:gridCol w:w="1662"/>
        <w:gridCol w:w="1134"/>
        <w:gridCol w:w="1134"/>
        <w:gridCol w:w="1134"/>
        <w:gridCol w:w="1134"/>
        <w:gridCol w:w="1134"/>
        <w:gridCol w:w="1134"/>
        <w:gridCol w:w="1135"/>
      </w:tblGrid>
      <w:tr w:rsidR="00CC146C" w:rsidRPr="00CC146C" w:rsidTr="00CC146C">
        <w:trPr>
          <w:trHeight w:val="43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46C" w:rsidRPr="00CC146C" w:rsidRDefault="00CC146C" w:rsidP="00CC146C">
            <w:pPr>
              <w:jc w:val="center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>№ п/п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46C" w:rsidRPr="00CC146C" w:rsidRDefault="00CC146C" w:rsidP="00CC146C">
            <w:pPr>
              <w:jc w:val="center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548E" w:rsidRDefault="00CC146C" w:rsidP="00CC146C">
            <w:pPr>
              <w:jc w:val="center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>Решение Думы от 26.12.2017</w:t>
            </w:r>
          </w:p>
          <w:p w:rsidR="00AB548E" w:rsidRDefault="00CC146C" w:rsidP="00CC146C">
            <w:pPr>
              <w:jc w:val="center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 xml:space="preserve"> № 205-VI ДГ </w:t>
            </w:r>
          </w:p>
          <w:p w:rsidR="00AB548E" w:rsidRDefault="00CC146C" w:rsidP="00CC146C">
            <w:pPr>
              <w:jc w:val="center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 xml:space="preserve">(в редакции от 02.11.2018 </w:t>
            </w:r>
          </w:p>
          <w:p w:rsidR="00AB548E" w:rsidRDefault="00CC146C" w:rsidP="00CC146C">
            <w:pPr>
              <w:jc w:val="center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 xml:space="preserve">№ 343-VI ДГ) </w:t>
            </w:r>
          </w:p>
          <w:p w:rsidR="00CC146C" w:rsidRPr="00CC146C" w:rsidRDefault="00CC146C" w:rsidP="00CC146C">
            <w:pPr>
              <w:jc w:val="center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>на 2018 год</w:t>
            </w:r>
          </w:p>
        </w:tc>
        <w:tc>
          <w:tcPr>
            <w:tcW w:w="68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46C" w:rsidRPr="00CC146C" w:rsidRDefault="00CC146C" w:rsidP="00CC146C">
            <w:pPr>
              <w:jc w:val="center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>Проект бюджета</w:t>
            </w:r>
          </w:p>
        </w:tc>
      </w:tr>
      <w:tr w:rsidR="00CC146C" w:rsidRPr="00CC146C" w:rsidTr="00CC146C">
        <w:trPr>
          <w:trHeight w:val="825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46C" w:rsidRPr="00CC146C" w:rsidRDefault="00CC146C" w:rsidP="00CC146C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46C" w:rsidRPr="00CC146C" w:rsidRDefault="00CC146C" w:rsidP="00CC146C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146C" w:rsidRPr="00CC146C" w:rsidRDefault="00CC146C" w:rsidP="00CC146C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46C" w:rsidRPr="00CC146C" w:rsidRDefault="00CC146C" w:rsidP="00CC146C">
            <w:pPr>
              <w:jc w:val="center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>2019 год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46C" w:rsidRPr="00CC146C" w:rsidRDefault="00CC146C" w:rsidP="00CC146C">
            <w:pPr>
              <w:jc w:val="center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>Прирост (снижение) параметров бюджета 2019 года к параметрам бюджета 2018 года (гр.3 - гр.2)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46C" w:rsidRPr="00CC146C" w:rsidRDefault="00CC146C" w:rsidP="00CC146C">
            <w:pPr>
              <w:jc w:val="center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>2020 год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46C" w:rsidRPr="00CC146C" w:rsidRDefault="00CC146C" w:rsidP="00CC146C">
            <w:pPr>
              <w:jc w:val="center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>Прирост (снижение) параметра бюджета 2020 года к параметрам бюджета 2019 года (гр.5 - гр.3)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46C" w:rsidRPr="00CC146C" w:rsidRDefault="00CC146C" w:rsidP="00CC146C">
            <w:pPr>
              <w:jc w:val="center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>2021 год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46C" w:rsidRPr="00CC146C" w:rsidRDefault="00CC146C" w:rsidP="00CC146C">
            <w:pPr>
              <w:jc w:val="center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>Прирост (снижение) параметров бюджета 2021 года к параметрам бюджета 2020 года (гр.7 - гр.5)</w:t>
            </w:r>
          </w:p>
        </w:tc>
      </w:tr>
      <w:tr w:rsidR="00CC146C" w:rsidRPr="00CC146C" w:rsidTr="00CC146C">
        <w:trPr>
          <w:trHeight w:val="138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46C" w:rsidRPr="00CC146C" w:rsidRDefault="00CC146C" w:rsidP="00CC146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46C" w:rsidRPr="00CC146C" w:rsidRDefault="00CC146C" w:rsidP="00CC146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146C" w:rsidRPr="00CC146C" w:rsidRDefault="00CC146C" w:rsidP="00CC146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46C" w:rsidRPr="00CC146C" w:rsidRDefault="00CC146C" w:rsidP="00CC146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46C" w:rsidRPr="00CC146C" w:rsidRDefault="00CC146C" w:rsidP="00CC146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46C" w:rsidRPr="00CC146C" w:rsidRDefault="00CC146C" w:rsidP="00CC146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46C" w:rsidRPr="00CC146C" w:rsidRDefault="00CC146C" w:rsidP="00CC146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46C" w:rsidRPr="00CC146C" w:rsidRDefault="00CC146C" w:rsidP="00CC146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46C" w:rsidRPr="00CC146C" w:rsidRDefault="00CC146C" w:rsidP="00CC146C">
            <w:pPr>
              <w:rPr>
                <w:color w:val="000000"/>
                <w:sz w:val="12"/>
                <w:szCs w:val="12"/>
              </w:rPr>
            </w:pPr>
          </w:p>
        </w:tc>
      </w:tr>
      <w:tr w:rsidR="00CC146C" w:rsidRPr="00CC146C" w:rsidTr="00CC146C">
        <w:trPr>
          <w:trHeight w:val="43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center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center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center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center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center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center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center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>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center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>8</w:t>
            </w:r>
          </w:p>
        </w:tc>
      </w:tr>
      <w:tr w:rsidR="00CC146C" w:rsidRPr="00CC146C" w:rsidTr="00CC146C">
        <w:trPr>
          <w:trHeight w:val="171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>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>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 xml:space="preserve">23 529 671 590,37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 xml:space="preserve">26 395 307 578,75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352E9B" w:rsidP="00CC146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+</w:t>
            </w:r>
            <w:r w:rsidR="00CC146C" w:rsidRPr="00CC146C">
              <w:rPr>
                <w:color w:val="000000"/>
                <w:sz w:val="12"/>
                <w:szCs w:val="12"/>
              </w:rPr>
              <w:t xml:space="preserve">2 865 635 988,38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 xml:space="preserve">27 704 683 640,80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352E9B" w:rsidP="00CC146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+</w:t>
            </w:r>
            <w:r w:rsidR="00CC146C" w:rsidRPr="00CC146C">
              <w:rPr>
                <w:color w:val="000000"/>
                <w:sz w:val="12"/>
                <w:szCs w:val="12"/>
              </w:rPr>
              <w:t xml:space="preserve">1 309 376 062,05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 xml:space="preserve">26 313 131 412,54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 xml:space="preserve">-1 391 552 228,26 </w:t>
            </w:r>
          </w:p>
        </w:tc>
      </w:tr>
      <w:tr w:rsidR="00CC146C" w:rsidRPr="00CC146C" w:rsidTr="00CC146C">
        <w:trPr>
          <w:trHeight w:val="132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>2.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>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 xml:space="preserve">24 674 580 554,03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 xml:space="preserve">26 827 499 476,23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352E9B" w:rsidP="00CC146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+</w:t>
            </w:r>
            <w:r w:rsidR="00CC146C" w:rsidRPr="00CC146C">
              <w:rPr>
                <w:color w:val="000000"/>
                <w:sz w:val="12"/>
                <w:szCs w:val="12"/>
              </w:rPr>
              <w:t xml:space="preserve">2 152 918 922,20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 xml:space="preserve">28 120 047 056,80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352E9B" w:rsidP="00CC146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+</w:t>
            </w:r>
            <w:r w:rsidR="00CC146C" w:rsidRPr="00CC146C">
              <w:rPr>
                <w:color w:val="000000"/>
                <w:sz w:val="12"/>
                <w:szCs w:val="12"/>
              </w:rPr>
              <w:t xml:space="preserve">1 292 547 580,57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 xml:space="preserve">26 172 123 242,41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 xml:space="preserve">-1 947 923 814,39 </w:t>
            </w:r>
          </w:p>
        </w:tc>
      </w:tr>
      <w:tr w:rsidR="00CC146C" w:rsidRPr="00CC146C" w:rsidTr="00CC146C">
        <w:trPr>
          <w:trHeight w:val="12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>3.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>Дефицит (-)</w:t>
            </w:r>
            <w:r w:rsidR="00E703EE">
              <w:rPr>
                <w:color w:val="000000"/>
                <w:sz w:val="12"/>
                <w:szCs w:val="12"/>
              </w:rPr>
              <w:t>, профицит (+)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 xml:space="preserve">-1 144 908 963,66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 xml:space="preserve">-432 191 897,48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352E9B" w:rsidP="00CC146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-</w:t>
            </w:r>
            <w:r w:rsidR="00CC146C" w:rsidRPr="00CC146C">
              <w:rPr>
                <w:color w:val="000000"/>
                <w:sz w:val="12"/>
                <w:szCs w:val="12"/>
              </w:rPr>
              <w:t xml:space="preserve">712 717 066,18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 xml:space="preserve">-415 363 416,00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081AFE" w:rsidP="00CC146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-</w:t>
            </w:r>
            <w:r w:rsidR="00CC146C" w:rsidRPr="00CC146C">
              <w:rPr>
                <w:color w:val="000000"/>
                <w:sz w:val="12"/>
                <w:szCs w:val="12"/>
              </w:rPr>
              <w:t xml:space="preserve">16 828 481,48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 xml:space="preserve">141 008 170,13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352E9B" w:rsidP="00352E9B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-</w:t>
            </w:r>
            <w:r w:rsidR="00CC146C" w:rsidRPr="00CC146C">
              <w:rPr>
                <w:color w:val="000000"/>
                <w:sz w:val="12"/>
                <w:szCs w:val="12"/>
              </w:rPr>
              <w:t xml:space="preserve">556 371 586,13 </w:t>
            </w:r>
          </w:p>
        </w:tc>
      </w:tr>
      <w:tr w:rsidR="00CC146C" w:rsidRPr="00CC146C" w:rsidTr="00CC146C">
        <w:trPr>
          <w:trHeight w:val="391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46C" w:rsidRPr="00352CEC" w:rsidRDefault="00CC146C" w:rsidP="00CC146C">
            <w:pPr>
              <w:rPr>
                <w:color w:val="000000"/>
                <w:sz w:val="10"/>
                <w:szCs w:val="10"/>
              </w:rPr>
            </w:pPr>
            <w:r w:rsidRPr="00352CEC">
              <w:rPr>
                <w:color w:val="000000"/>
                <w:sz w:val="10"/>
                <w:szCs w:val="10"/>
              </w:rPr>
              <w:t>Доходы бюджета без учета безвозмездных поступлений и дополнительных поступлений налоговых доходов по дополнительным нормативам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 xml:space="preserve">9 763 630 964,20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0460AB" w:rsidP="00CC146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10 249 011 535,91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352E9B" w:rsidP="000460AB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+</w:t>
            </w:r>
            <w:r w:rsidR="000460AB">
              <w:rPr>
                <w:color w:val="000000"/>
                <w:sz w:val="12"/>
                <w:szCs w:val="12"/>
              </w:rPr>
              <w:t>485 380 571,71</w:t>
            </w:r>
            <w:r w:rsidR="00CC146C" w:rsidRPr="00CC146C">
              <w:rPr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0460AB" w:rsidP="00CC146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10 743 162 471,27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352E9B" w:rsidP="00CC146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+</w:t>
            </w:r>
            <w:r w:rsidR="000460AB">
              <w:rPr>
                <w:color w:val="000000"/>
                <w:sz w:val="12"/>
                <w:szCs w:val="12"/>
              </w:rPr>
              <w:t>494 150 935,36</w:t>
            </w:r>
            <w:r w:rsidR="00CC146C" w:rsidRPr="00CC146C">
              <w:rPr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0460AB" w:rsidP="00CC146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11 244 283 494,22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352E9B" w:rsidP="000460AB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+</w:t>
            </w:r>
            <w:r w:rsidR="000460AB">
              <w:rPr>
                <w:color w:val="000000"/>
                <w:sz w:val="12"/>
                <w:szCs w:val="12"/>
              </w:rPr>
              <w:t>501 121 022,95</w:t>
            </w:r>
            <w:r w:rsidR="00CC146C" w:rsidRPr="00CC146C">
              <w:rPr>
                <w:color w:val="000000"/>
                <w:sz w:val="12"/>
                <w:szCs w:val="12"/>
              </w:rPr>
              <w:t xml:space="preserve"> </w:t>
            </w:r>
          </w:p>
        </w:tc>
      </w:tr>
      <w:tr w:rsidR="00CC146C" w:rsidRPr="00CC146C" w:rsidTr="00CC146C">
        <w:trPr>
          <w:trHeight w:val="30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>Уровень дефицита бюджета,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>11,7%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0460AB" w:rsidP="00CC146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4,2</w:t>
            </w:r>
            <w:r w:rsidR="00CC146C" w:rsidRPr="00CC146C">
              <w:rPr>
                <w:color w:val="000000"/>
                <w:sz w:val="12"/>
                <w:szCs w:val="12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0460AB" w:rsidP="00CC146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-7,5</w:t>
            </w:r>
            <w:r w:rsidR="00CC146C" w:rsidRPr="00CC146C">
              <w:rPr>
                <w:color w:val="000000"/>
                <w:sz w:val="12"/>
                <w:szCs w:val="12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0460AB">
            <w:pPr>
              <w:jc w:val="right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>3,</w:t>
            </w:r>
            <w:r w:rsidR="000460AB">
              <w:rPr>
                <w:color w:val="000000"/>
                <w:sz w:val="12"/>
                <w:szCs w:val="12"/>
              </w:rPr>
              <w:t>9</w:t>
            </w:r>
            <w:r w:rsidRPr="00CC146C">
              <w:rPr>
                <w:color w:val="000000"/>
                <w:sz w:val="12"/>
                <w:szCs w:val="12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>-</w:t>
            </w:r>
            <w:r w:rsidR="000460AB">
              <w:rPr>
                <w:color w:val="000000"/>
                <w:sz w:val="12"/>
                <w:szCs w:val="12"/>
              </w:rPr>
              <w:t>0,4</w:t>
            </w:r>
            <w:r w:rsidRPr="00CC146C">
              <w:rPr>
                <w:color w:val="000000"/>
                <w:sz w:val="12"/>
                <w:szCs w:val="12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0460AB" w:rsidP="00CC146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-1,3</w:t>
            </w:r>
            <w:r w:rsidR="00CC146C" w:rsidRPr="00CC146C">
              <w:rPr>
                <w:color w:val="000000"/>
                <w:sz w:val="12"/>
                <w:szCs w:val="12"/>
              </w:rPr>
              <w:t>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0460AB" w:rsidP="00CC146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-5,1</w:t>
            </w:r>
            <w:r w:rsidR="00CC146C" w:rsidRPr="00CC146C">
              <w:rPr>
                <w:color w:val="000000"/>
                <w:sz w:val="12"/>
                <w:szCs w:val="12"/>
              </w:rPr>
              <w:t>%</w:t>
            </w:r>
          </w:p>
        </w:tc>
      </w:tr>
      <w:tr w:rsidR="00CC146C" w:rsidRPr="00CC146C" w:rsidTr="00CC146C">
        <w:trPr>
          <w:trHeight w:val="57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CC146C">
              <w:rPr>
                <w:b/>
                <w:bCs/>
                <w:color w:val="000000"/>
                <w:sz w:val="12"/>
                <w:szCs w:val="12"/>
              </w:rPr>
              <w:t>4.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CC146C">
              <w:rPr>
                <w:b/>
                <w:bCs/>
                <w:color w:val="000000"/>
                <w:sz w:val="12"/>
                <w:szCs w:val="12"/>
              </w:rPr>
              <w:t>Источники финансирования дефицита бюджета,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CC146C">
              <w:rPr>
                <w:b/>
                <w:bCs/>
                <w:color w:val="000000"/>
                <w:sz w:val="12"/>
                <w:szCs w:val="12"/>
              </w:rPr>
              <w:t xml:space="preserve">1 144 908 963,66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CC146C">
              <w:rPr>
                <w:b/>
                <w:bCs/>
                <w:color w:val="000000"/>
                <w:sz w:val="12"/>
                <w:szCs w:val="12"/>
              </w:rPr>
              <w:t xml:space="preserve">432 191 897,48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CC146C">
              <w:rPr>
                <w:b/>
                <w:bCs/>
                <w:color w:val="000000"/>
                <w:sz w:val="12"/>
                <w:szCs w:val="12"/>
              </w:rPr>
              <w:t xml:space="preserve">-712 717 066,18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CC146C">
              <w:rPr>
                <w:b/>
                <w:bCs/>
                <w:color w:val="000000"/>
                <w:sz w:val="12"/>
                <w:szCs w:val="12"/>
              </w:rPr>
              <w:t xml:space="preserve">415 363 416,00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CC146C">
              <w:rPr>
                <w:b/>
                <w:bCs/>
                <w:color w:val="000000"/>
                <w:sz w:val="12"/>
                <w:szCs w:val="12"/>
              </w:rPr>
              <w:t xml:space="preserve">-16 828 481,48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CC146C">
              <w:rPr>
                <w:b/>
                <w:bCs/>
                <w:color w:val="000000"/>
                <w:sz w:val="12"/>
                <w:szCs w:val="12"/>
              </w:rPr>
              <w:t xml:space="preserve">-141 008 170,13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CC146C">
              <w:rPr>
                <w:b/>
                <w:bCs/>
                <w:color w:val="000000"/>
                <w:sz w:val="12"/>
                <w:szCs w:val="12"/>
              </w:rPr>
              <w:t xml:space="preserve">-556 371 586,13 </w:t>
            </w:r>
          </w:p>
        </w:tc>
      </w:tr>
      <w:tr w:rsidR="00CC146C" w:rsidRPr="00CC146C" w:rsidTr="00CC146C">
        <w:trPr>
          <w:trHeight w:val="236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>4.1.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>Кредиты кредитных организаций в валюте РФ, в том числе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 xml:space="preserve">488 521 713,68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 xml:space="preserve">127 479 481,48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 xml:space="preserve">-361 042 232,20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 xml:space="preserve">357 500 000,00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352E9B" w:rsidP="00CC146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+</w:t>
            </w:r>
            <w:r w:rsidR="00CC146C" w:rsidRPr="00CC146C">
              <w:rPr>
                <w:color w:val="000000"/>
                <w:sz w:val="12"/>
                <w:szCs w:val="12"/>
              </w:rPr>
              <w:t xml:space="preserve">230 020 518,52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 xml:space="preserve">-187 041 650,13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 xml:space="preserve">-544 541 650,13 </w:t>
            </w:r>
          </w:p>
        </w:tc>
      </w:tr>
      <w:tr w:rsidR="00CC146C" w:rsidRPr="00CC146C" w:rsidTr="00682D3F">
        <w:trPr>
          <w:trHeight w:val="10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rPr>
                <w:i/>
                <w:iCs/>
                <w:color w:val="000000"/>
                <w:sz w:val="12"/>
                <w:szCs w:val="12"/>
              </w:rPr>
            </w:pPr>
            <w:r w:rsidRPr="00CC146C">
              <w:rPr>
                <w:i/>
                <w:iCs/>
                <w:color w:val="000000"/>
                <w:sz w:val="12"/>
                <w:szCs w:val="12"/>
              </w:rPr>
              <w:t>4.1.1.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rPr>
                <w:i/>
                <w:iCs/>
                <w:color w:val="000000"/>
                <w:sz w:val="12"/>
                <w:szCs w:val="12"/>
              </w:rPr>
            </w:pPr>
            <w:r w:rsidRPr="00CC146C">
              <w:rPr>
                <w:i/>
                <w:iCs/>
                <w:color w:val="000000"/>
                <w:sz w:val="12"/>
                <w:szCs w:val="12"/>
              </w:rPr>
              <w:t>получение кредитов о</w:t>
            </w:r>
            <w:r w:rsidR="003565E0">
              <w:rPr>
                <w:i/>
                <w:iCs/>
                <w:color w:val="000000"/>
                <w:sz w:val="12"/>
                <w:szCs w:val="12"/>
              </w:rPr>
              <w:t>т кредитных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i/>
                <w:iCs/>
                <w:color w:val="000000"/>
                <w:sz w:val="12"/>
                <w:szCs w:val="12"/>
              </w:rPr>
            </w:pPr>
            <w:r w:rsidRPr="00CC146C">
              <w:rPr>
                <w:i/>
                <w:iCs/>
                <w:color w:val="000000"/>
                <w:sz w:val="12"/>
                <w:szCs w:val="12"/>
              </w:rPr>
              <w:t xml:space="preserve">593 150 631,91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i/>
                <w:iCs/>
                <w:color w:val="000000"/>
                <w:sz w:val="12"/>
                <w:szCs w:val="12"/>
              </w:rPr>
            </w:pPr>
            <w:r w:rsidRPr="00CC146C">
              <w:rPr>
                <w:i/>
                <w:iCs/>
                <w:color w:val="000000"/>
                <w:sz w:val="12"/>
                <w:szCs w:val="12"/>
              </w:rPr>
              <w:t xml:space="preserve">164 979 481,48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i/>
                <w:iCs/>
                <w:color w:val="000000"/>
                <w:sz w:val="12"/>
                <w:szCs w:val="12"/>
              </w:rPr>
            </w:pPr>
            <w:r w:rsidRPr="00CC146C">
              <w:rPr>
                <w:i/>
                <w:iCs/>
                <w:color w:val="000000"/>
                <w:sz w:val="12"/>
                <w:szCs w:val="12"/>
              </w:rPr>
              <w:t xml:space="preserve">-428 171 150,43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i/>
                <w:iCs/>
                <w:color w:val="000000"/>
                <w:sz w:val="12"/>
                <w:szCs w:val="12"/>
              </w:rPr>
            </w:pPr>
            <w:r w:rsidRPr="00CC146C">
              <w:rPr>
                <w:i/>
                <w:iCs/>
                <w:color w:val="000000"/>
                <w:sz w:val="12"/>
                <w:szCs w:val="12"/>
              </w:rPr>
              <w:t xml:space="preserve">470 000 000,00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352E9B" w:rsidP="00CC146C">
            <w:pPr>
              <w:jc w:val="right"/>
              <w:rPr>
                <w:i/>
                <w:iCs/>
                <w:color w:val="000000"/>
                <w:sz w:val="12"/>
                <w:szCs w:val="12"/>
              </w:rPr>
            </w:pPr>
            <w:r>
              <w:rPr>
                <w:i/>
                <w:iCs/>
                <w:color w:val="000000"/>
                <w:sz w:val="12"/>
                <w:szCs w:val="12"/>
              </w:rPr>
              <w:t>+</w:t>
            </w:r>
            <w:r w:rsidR="00CC146C" w:rsidRPr="00CC146C">
              <w:rPr>
                <w:i/>
                <w:iCs/>
                <w:color w:val="000000"/>
                <w:sz w:val="12"/>
                <w:szCs w:val="12"/>
              </w:rPr>
              <w:t xml:space="preserve">305 020 518,52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i/>
                <w:iCs/>
                <w:color w:val="000000"/>
                <w:sz w:val="12"/>
                <w:szCs w:val="12"/>
              </w:rPr>
            </w:pPr>
            <w:r w:rsidRPr="00CC146C">
              <w:rPr>
                <w:i/>
                <w:iCs/>
                <w:color w:val="000000"/>
                <w:sz w:val="12"/>
                <w:szCs w:val="12"/>
              </w:rPr>
              <w:t xml:space="preserve">0,00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i/>
                <w:iCs/>
                <w:color w:val="000000"/>
                <w:sz w:val="12"/>
                <w:szCs w:val="12"/>
              </w:rPr>
            </w:pPr>
            <w:r w:rsidRPr="00CC146C">
              <w:rPr>
                <w:i/>
                <w:iCs/>
                <w:color w:val="000000"/>
                <w:sz w:val="12"/>
                <w:szCs w:val="12"/>
              </w:rPr>
              <w:t xml:space="preserve">-470 000 000,00 </w:t>
            </w:r>
          </w:p>
        </w:tc>
      </w:tr>
      <w:tr w:rsidR="00CC146C" w:rsidRPr="00CC146C" w:rsidTr="00682D3F">
        <w:trPr>
          <w:trHeight w:val="78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rPr>
                <w:i/>
                <w:iCs/>
                <w:color w:val="000000"/>
                <w:sz w:val="12"/>
                <w:szCs w:val="12"/>
              </w:rPr>
            </w:pPr>
            <w:r w:rsidRPr="00CC146C">
              <w:rPr>
                <w:i/>
                <w:iCs/>
                <w:color w:val="000000"/>
                <w:sz w:val="12"/>
                <w:szCs w:val="12"/>
              </w:rPr>
              <w:t>4.1.2.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rPr>
                <w:i/>
                <w:iCs/>
                <w:color w:val="000000"/>
                <w:sz w:val="12"/>
                <w:szCs w:val="12"/>
              </w:rPr>
            </w:pPr>
            <w:r w:rsidRPr="00CC146C">
              <w:rPr>
                <w:i/>
                <w:iCs/>
                <w:color w:val="000000"/>
                <w:sz w:val="12"/>
                <w:szCs w:val="12"/>
              </w:rPr>
              <w:t>погашение кредитов, предоставленных кредитными организациями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146C" w:rsidRPr="00CC146C" w:rsidRDefault="00AB548E" w:rsidP="00CC146C">
            <w:pPr>
              <w:jc w:val="right"/>
              <w:rPr>
                <w:i/>
                <w:iCs/>
                <w:color w:val="000000"/>
                <w:sz w:val="12"/>
                <w:szCs w:val="12"/>
              </w:rPr>
            </w:pPr>
            <w:r>
              <w:rPr>
                <w:i/>
                <w:iCs/>
                <w:color w:val="000000"/>
                <w:sz w:val="12"/>
                <w:szCs w:val="12"/>
              </w:rPr>
              <w:t>-</w:t>
            </w:r>
            <w:r w:rsidR="00CC146C" w:rsidRPr="00CC146C">
              <w:rPr>
                <w:i/>
                <w:iCs/>
                <w:color w:val="000000"/>
                <w:sz w:val="12"/>
                <w:szCs w:val="12"/>
              </w:rPr>
              <w:t xml:space="preserve">104 628 918,23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AB548E" w:rsidP="00CC146C">
            <w:pPr>
              <w:jc w:val="right"/>
              <w:rPr>
                <w:i/>
                <w:iCs/>
                <w:color w:val="000000"/>
                <w:sz w:val="12"/>
                <w:szCs w:val="12"/>
              </w:rPr>
            </w:pPr>
            <w:r>
              <w:rPr>
                <w:i/>
                <w:iCs/>
                <w:color w:val="000000"/>
                <w:sz w:val="12"/>
                <w:szCs w:val="12"/>
              </w:rPr>
              <w:t>-</w:t>
            </w:r>
            <w:r w:rsidR="00CC146C" w:rsidRPr="00CC146C">
              <w:rPr>
                <w:i/>
                <w:iCs/>
                <w:color w:val="000000"/>
                <w:sz w:val="12"/>
                <w:szCs w:val="12"/>
              </w:rPr>
              <w:t xml:space="preserve">37 500 000,00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AB548E" w:rsidP="00CC146C">
            <w:pPr>
              <w:jc w:val="right"/>
              <w:rPr>
                <w:i/>
                <w:iCs/>
                <w:color w:val="000000"/>
                <w:sz w:val="12"/>
                <w:szCs w:val="12"/>
              </w:rPr>
            </w:pPr>
            <w:r>
              <w:rPr>
                <w:i/>
                <w:iCs/>
                <w:color w:val="000000"/>
                <w:sz w:val="12"/>
                <w:szCs w:val="12"/>
              </w:rPr>
              <w:t>+</w:t>
            </w:r>
            <w:r w:rsidR="00CC146C" w:rsidRPr="00CC146C">
              <w:rPr>
                <w:i/>
                <w:iCs/>
                <w:color w:val="000000"/>
                <w:sz w:val="12"/>
                <w:szCs w:val="12"/>
              </w:rPr>
              <w:t xml:space="preserve">67 128 918,23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AB548E" w:rsidP="00CC146C">
            <w:pPr>
              <w:jc w:val="right"/>
              <w:rPr>
                <w:i/>
                <w:iCs/>
                <w:color w:val="000000"/>
                <w:sz w:val="12"/>
                <w:szCs w:val="12"/>
              </w:rPr>
            </w:pPr>
            <w:r>
              <w:rPr>
                <w:i/>
                <w:iCs/>
                <w:color w:val="000000"/>
                <w:sz w:val="12"/>
                <w:szCs w:val="12"/>
              </w:rPr>
              <w:t>-</w:t>
            </w:r>
            <w:r w:rsidR="00CC146C" w:rsidRPr="00CC146C">
              <w:rPr>
                <w:i/>
                <w:iCs/>
                <w:color w:val="000000"/>
                <w:sz w:val="12"/>
                <w:szCs w:val="12"/>
              </w:rPr>
              <w:t xml:space="preserve">112 500 000,00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AB548E" w:rsidP="00CC146C">
            <w:pPr>
              <w:jc w:val="right"/>
              <w:rPr>
                <w:i/>
                <w:iCs/>
                <w:color w:val="000000"/>
                <w:sz w:val="12"/>
                <w:szCs w:val="12"/>
              </w:rPr>
            </w:pPr>
            <w:r>
              <w:rPr>
                <w:i/>
                <w:iCs/>
                <w:color w:val="000000"/>
                <w:sz w:val="12"/>
                <w:szCs w:val="12"/>
              </w:rPr>
              <w:t>-</w:t>
            </w:r>
            <w:r w:rsidR="00CC146C" w:rsidRPr="00CC146C">
              <w:rPr>
                <w:i/>
                <w:iCs/>
                <w:color w:val="000000"/>
                <w:sz w:val="12"/>
                <w:szCs w:val="12"/>
              </w:rPr>
              <w:t xml:space="preserve">75 000 000,00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AB548E" w:rsidP="00CC146C">
            <w:pPr>
              <w:jc w:val="right"/>
              <w:rPr>
                <w:i/>
                <w:iCs/>
                <w:color w:val="000000"/>
                <w:sz w:val="12"/>
                <w:szCs w:val="12"/>
              </w:rPr>
            </w:pPr>
            <w:r>
              <w:rPr>
                <w:i/>
                <w:iCs/>
                <w:color w:val="000000"/>
                <w:sz w:val="12"/>
                <w:szCs w:val="12"/>
              </w:rPr>
              <w:t>-</w:t>
            </w:r>
            <w:r w:rsidR="00CC146C" w:rsidRPr="00CC146C">
              <w:rPr>
                <w:i/>
                <w:iCs/>
                <w:color w:val="000000"/>
                <w:sz w:val="12"/>
                <w:szCs w:val="12"/>
              </w:rPr>
              <w:t xml:space="preserve">187 041 650,13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AB548E" w:rsidP="00CC146C">
            <w:pPr>
              <w:jc w:val="right"/>
              <w:rPr>
                <w:i/>
                <w:iCs/>
                <w:color w:val="000000"/>
                <w:sz w:val="12"/>
                <w:szCs w:val="12"/>
              </w:rPr>
            </w:pPr>
            <w:r>
              <w:rPr>
                <w:i/>
                <w:iCs/>
                <w:color w:val="000000"/>
                <w:sz w:val="12"/>
                <w:szCs w:val="12"/>
              </w:rPr>
              <w:t>-</w:t>
            </w:r>
            <w:r w:rsidR="00CC146C" w:rsidRPr="00CC146C">
              <w:rPr>
                <w:i/>
                <w:iCs/>
                <w:color w:val="000000"/>
                <w:sz w:val="12"/>
                <w:szCs w:val="12"/>
              </w:rPr>
              <w:t xml:space="preserve">74 541 650,13 </w:t>
            </w:r>
          </w:p>
        </w:tc>
      </w:tr>
      <w:tr w:rsidR="00CC146C" w:rsidRPr="00CC146C" w:rsidTr="00682D3F">
        <w:trPr>
          <w:trHeight w:val="72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>4.2.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>Бюджетные кредиты от других бюджетов бюджетной системы РФ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 xml:space="preserve">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 xml:space="preserve">-200 000 000,00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 xml:space="preserve">-200 000 000,00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 xml:space="preserve">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352E9B" w:rsidP="00CC146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+</w:t>
            </w:r>
            <w:r w:rsidR="00CC146C" w:rsidRPr="00CC146C">
              <w:rPr>
                <w:color w:val="000000"/>
                <w:sz w:val="12"/>
                <w:szCs w:val="12"/>
              </w:rPr>
              <w:t xml:space="preserve">200 000 000,00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 xml:space="preserve">0,00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 xml:space="preserve">0,00 </w:t>
            </w:r>
          </w:p>
        </w:tc>
      </w:tr>
      <w:tr w:rsidR="00CC146C" w:rsidRPr="00CC146C" w:rsidTr="00682D3F">
        <w:trPr>
          <w:trHeight w:val="4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rPr>
                <w:i/>
                <w:iCs/>
                <w:color w:val="000000"/>
                <w:sz w:val="12"/>
                <w:szCs w:val="12"/>
              </w:rPr>
            </w:pPr>
            <w:r w:rsidRPr="00CC146C">
              <w:rPr>
                <w:i/>
                <w:iCs/>
                <w:color w:val="000000"/>
                <w:sz w:val="12"/>
                <w:szCs w:val="12"/>
              </w:rPr>
              <w:t>4.2.1.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682D3F" w:rsidP="00CC146C">
            <w:pPr>
              <w:rPr>
                <w:i/>
                <w:iCs/>
                <w:color w:val="000000"/>
                <w:sz w:val="12"/>
                <w:szCs w:val="12"/>
              </w:rPr>
            </w:pPr>
            <w:r w:rsidRPr="00CC146C">
              <w:rPr>
                <w:i/>
                <w:iCs/>
                <w:color w:val="000000"/>
                <w:sz w:val="12"/>
                <w:szCs w:val="12"/>
              </w:rPr>
              <w:t>получение</w:t>
            </w:r>
            <w:r w:rsidR="00CC146C" w:rsidRPr="00CC146C">
              <w:rPr>
                <w:i/>
                <w:iCs/>
                <w:color w:val="000000"/>
                <w:sz w:val="12"/>
                <w:szCs w:val="12"/>
              </w:rPr>
              <w:t xml:space="preserve"> </w:t>
            </w:r>
            <w:r w:rsidRPr="00CC146C">
              <w:rPr>
                <w:i/>
                <w:iCs/>
                <w:color w:val="000000"/>
                <w:sz w:val="12"/>
                <w:szCs w:val="12"/>
              </w:rPr>
              <w:t>кредитов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i/>
                <w:iCs/>
                <w:color w:val="000000"/>
                <w:sz w:val="12"/>
                <w:szCs w:val="12"/>
              </w:rPr>
            </w:pPr>
            <w:r w:rsidRPr="00CC146C">
              <w:rPr>
                <w:i/>
                <w:iCs/>
                <w:color w:val="000000"/>
                <w:sz w:val="12"/>
                <w:szCs w:val="12"/>
              </w:rPr>
              <w:t xml:space="preserve">200 000 000,00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i/>
                <w:iCs/>
                <w:color w:val="000000"/>
                <w:sz w:val="12"/>
                <w:szCs w:val="12"/>
              </w:rPr>
            </w:pPr>
            <w:r w:rsidRPr="00CC146C">
              <w:rPr>
                <w:i/>
                <w:iCs/>
                <w:color w:val="000000"/>
                <w:sz w:val="12"/>
                <w:szCs w:val="12"/>
              </w:rPr>
              <w:t xml:space="preserve">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i/>
                <w:iCs/>
                <w:color w:val="000000"/>
                <w:sz w:val="12"/>
                <w:szCs w:val="12"/>
              </w:rPr>
            </w:pPr>
            <w:r w:rsidRPr="00CC146C">
              <w:rPr>
                <w:i/>
                <w:iCs/>
                <w:color w:val="000000"/>
                <w:sz w:val="12"/>
                <w:szCs w:val="12"/>
              </w:rPr>
              <w:t xml:space="preserve">-200 000 000,00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i/>
                <w:iCs/>
                <w:color w:val="000000"/>
                <w:sz w:val="12"/>
                <w:szCs w:val="12"/>
              </w:rPr>
            </w:pPr>
            <w:r w:rsidRPr="00CC146C">
              <w:rPr>
                <w:i/>
                <w:iCs/>
                <w:color w:val="000000"/>
                <w:sz w:val="12"/>
                <w:szCs w:val="12"/>
              </w:rPr>
              <w:t xml:space="preserve">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i/>
                <w:iCs/>
                <w:color w:val="000000"/>
                <w:sz w:val="12"/>
                <w:szCs w:val="12"/>
              </w:rPr>
            </w:pPr>
            <w:r w:rsidRPr="00CC146C">
              <w:rPr>
                <w:i/>
                <w:iCs/>
                <w:color w:val="000000"/>
                <w:sz w:val="12"/>
                <w:szCs w:val="12"/>
              </w:rPr>
              <w:t xml:space="preserve">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i/>
                <w:iCs/>
                <w:color w:val="000000"/>
                <w:sz w:val="12"/>
                <w:szCs w:val="12"/>
              </w:rPr>
            </w:pPr>
            <w:r w:rsidRPr="00CC146C">
              <w:rPr>
                <w:i/>
                <w:iCs/>
                <w:color w:val="000000"/>
                <w:sz w:val="12"/>
                <w:szCs w:val="12"/>
              </w:rPr>
              <w:t xml:space="preserve">0,00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i/>
                <w:iCs/>
                <w:color w:val="000000"/>
                <w:sz w:val="12"/>
                <w:szCs w:val="12"/>
              </w:rPr>
            </w:pPr>
            <w:r w:rsidRPr="00CC146C">
              <w:rPr>
                <w:i/>
                <w:iCs/>
                <w:color w:val="000000"/>
                <w:sz w:val="12"/>
                <w:szCs w:val="12"/>
              </w:rPr>
              <w:t xml:space="preserve">0,00 </w:t>
            </w:r>
          </w:p>
        </w:tc>
      </w:tr>
      <w:tr w:rsidR="00CC146C" w:rsidRPr="00CC146C" w:rsidTr="00682D3F">
        <w:trPr>
          <w:trHeight w:val="4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rPr>
                <w:i/>
                <w:iCs/>
                <w:color w:val="000000"/>
                <w:sz w:val="12"/>
                <w:szCs w:val="12"/>
              </w:rPr>
            </w:pPr>
            <w:r w:rsidRPr="00CC146C">
              <w:rPr>
                <w:i/>
                <w:iCs/>
                <w:color w:val="000000"/>
                <w:sz w:val="12"/>
                <w:szCs w:val="12"/>
              </w:rPr>
              <w:t>4.2.2.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rPr>
                <w:i/>
                <w:iCs/>
                <w:color w:val="000000"/>
                <w:sz w:val="12"/>
                <w:szCs w:val="12"/>
              </w:rPr>
            </w:pPr>
            <w:r w:rsidRPr="00CC146C">
              <w:rPr>
                <w:i/>
                <w:iCs/>
                <w:color w:val="000000"/>
                <w:sz w:val="12"/>
                <w:szCs w:val="12"/>
              </w:rPr>
              <w:t>погашение кредитов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146C" w:rsidRPr="00CC146C" w:rsidRDefault="00081AFE" w:rsidP="00CC146C">
            <w:pPr>
              <w:jc w:val="right"/>
              <w:rPr>
                <w:i/>
                <w:iCs/>
                <w:color w:val="000000"/>
                <w:sz w:val="12"/>
                <w:szCs w:val="12"/>
              </w:rPr>
            </w:pPr>
            <w:r>
              <w:rPr>
                <w:i/>
                <w:iCs/>
                <w:color w:val="000000"/>
                <w:sz w:val="12"/>
                <w:szCs w:val="12"/>
              </w:rPr>
              <w:t>-</w:t>
            </w:r>
            <w:r w:rsidR="00CC146C" w:rsidRPr="00CC146C">
              <w:rPr>
                <w:i/>
                <w:iCs/>
                <w:color w:val="000000"/>
                <w:sz w:val="12"/>
                <w:szCs w:val="12"/>
              </w:rPr>
              <w:t xml:space="preserve">200 000 000,00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081AFE" w:rsidP="00CC146C">
            <w:pPr>
              <w:jc w:val="right"/>
              <w:rPr>
                <w:i/>
                <w:iCs/>
                <w:color w:val="000000"/>
                <w:sz w:val="12"/>
                <w:szCs w:val="12"/>
              </w:rPr>
            </w:pPr>
            <w:r>
              <w:rPr>
                <w:i/>
                <w:iCs/>
                <w:color w:val="000000"/>
                <w:sz w:val="12"/>
                <w:szCs w:val="12"/>
              </w:rPr>
              <w:t>-</w:t>
            </w:r>
            <w:r w:rsidR="00CC146C" w:rsidRPr="00CC146C">
              <w:rPr>
                <w:i/>
                <w:iCs/>
                <w:color w:val="000000"/>
                <w:sz w:val="12"/>
                <w:szCs w:val="12"/>
              </w:rPr>
              <w:t xml:space="preserve">200 000 000,00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i/>
                <w:iCs/>
                <w:color w:val="000000"/>
                <w:sz w:val="12"/>
                <w:szCs w:val="12"/>
              </w:rPr>
            </w:pPr>
            <w:r w:rsidRPr="00CC146C">
              <w:rPr>
                <w:i/>
                <w:iCs/>
                <w:color w:val="000000"/>
                <w:sz w:val="12"/>
                <w:szCs w:val="12"/>
              </w:rPr>
              <w:t xml:space="preserve">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i/>
                <w:iCs/>
                <w:color w:val="000000"/>
                <w:sz w:val="12"/>
                <w:szCs w:val="12"/>
              </w:rPr>
            </w:pPr>
            <w:r w:rsidRPr="00CC146C">
              <w:rPr>
                <w:i/>
                <w:iCs/>
                <w:color w:val="000000"/>
                <w:sz w:val="12"/>
                <w:szCs w:val="12"/>
              </w:rPr>
              <w:t xml:space="preserve">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AB548E" w:rsidP="00CC146C">
            <w:pPr>
              <w:jc w:val="right"/>
              <w:rPr>
                <w:i/>
                <w:iCs/>
                <w:color w:val="000000"/>
                <w:sz w:val="12"/>
                <w:szCs w:val="12"/>
              </w:rPr>
            </w:pPr>
            <w:r>
              <w:rPr>
                <w:i/>
                <w:iCs/>
                <w:color w:val="000000"/>
                <w:sz w:val="12"/>
                <w:szCs w:val="12"/>
              </w:rPr>
              <w:t>+</w:t>
            </w:r>
            <w:r w:rsidR="00CC146C" w:rsidRPr="00CC146C">
              <w:rPr>
                <w:i/>
                <w:iCs/>
                <w:color w:val="000000"/>
                <w:sz w:val="12"/>
                <w:szCs w:val="12"/>
              </w:rPr>
              <w:t xml:space="preserve">200 000 000,00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i/>
                <w:iCs/>
                <w:color w:val="000000"/>
                <w:sz w:val="12"/>
                <w:szCs w:val="12"/>
              </w:rPr>
            </w:pPr>
            <w:r w:rsidRPr="00CC146C">
              <w:rPr>
                <w:i/>
                <w:iCs/>
                <w:color w:val="000000"/>
                <w:sz w:val="12"/>
                <w:szCs w:val="12"/>
              </w:rPr>
              <w:t xml:space="preserve">0,00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i/>
                <w:iCs/>
                <w:color w:val="000000"/>
                <w:sz w:val="12"/>
                <w:szCs w:val="12"/>
              </w:rPr>
            </w:pPr>
            <w:r w:rsidRPr="00CC146C">
              <w:rPr>
                <w:i/>
                <w:iCs/>
                <w:color w:val="000000"/>
                <w:sz w:val="12"/>
                <w:szCs w:val="12"/>
              </w:rPr>
              <w:t xml:space="preserve">0,00 </w:t>
            </w:r>
          </w:p>
        </w:tc>
      </w:tr>
      <w:tr w:rsidR="00CC146C" w:rsidRPr="00CC146C" w:rsidTr="00682D3F">
        <w:trPr>
          <w:trHeight w:val="209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>4.3.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>Изменение остатков средств на счетах по учету средств бюджетов,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 xml:space="preserve">197 708 930,98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 xml:space="preserve">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 xml:space="preserve">-197 708 930,98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 xml:space="preserve">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 xml:space="preserve">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 xml:space="preserve">0,00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 xml:space="preserve">0,00 </w:t>
            </w:r>
          </w:p>
        </w:tc>
      </w:tr>
      <w:tr w:rsidR="00CC146C" w:rsidRPr="00CC146C" w:rsidTr="00682D3F">
        <w:trPr>
          <w:trHeight w:val="4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rPr>
                <w:i/>
                <w:iCs/>
                <w:color w:val="000000"/>
                <w:sz w:val="12"/>
                <w:szCs w:val="12"/>
              </w:rPr>
            </w:pPr>
            <w:r w:rsidRPr="00CC146C">
              <w:rPr>
                <w:i/>
                <w:iCs/>
                <w:color w:val="000000"/>
                <w:sz w:val="12"/>
                <w:szCs w:val="12"/>
              </w:rPr>
              <w:t>4.3.1.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rPr>
                <w:i/>
                <w:iCs/>
                <w:color w:val="000000"/>
                <w:sz w:val="12"/>
                <w:szCs w:val="12"/>
              </w:rPr>
            </w:pPr>
            <w:r w:rsidRPr="00CC146C">
              <w:rPr>
                <w:i/>
                <w:iCs/>
                <w:color w:val="000000"/>
                <w:sz w:val="12"/>
                <w:szCs w:val="12"/>
              </w:rPr>
              <w:t>увеличение остатков средств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i/>
                <w:iCs/>
                <w:color w:val="000000"/>
                <w:sz w:val="12"/>
                <w:szCs w:val="12"/>
              </w:rPr>
            </w:pPr>
            <w:r w:rsidRPr="00CC146C">
              <w:rPr>
                <w:i/>
                <w:iCs/>
                <w:color w:val="000000"/>
                <w:sz w:val="12"/>
                <w:szCs w:val="12"/>
              </w:rPr>
              <w:t xml:space="preserve">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i/>
                <w:iCs/>
                <w:color w:val="000000"/>
                <w:sz w:val="12"/>
                <w:szCs w:val="12"/>
              </w:rPr>
            </w:pPr>
            <w:r w:rsidRPr="00CC146C">
              <w:rPr>
                <w:i/>
                <w:iCs/>
                <w:color w:val="000000"/>
                <w:sz w:val="12"/>
                <w:szCs w:val="12"/>
              </w:rPr>
              <w:t xml:space="preserve">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i/>
                <w:iCs/>
                <w:color w:val="000000"/>
                <w:sz w:val="12"/>
                <w:szCs w:val="12"/>
              </w:rPr>
            </w:pPr>
            <w:r w:rsidRPr="00CC146C">
              <w:rPr>
                <w:i/>
                <w:iCs/>
                <w:color w:val="000000"/>
                <w:sz w:val="12"/>
                <w:szCs w:val="12"/>
              </w:rPr>
              <w:t xml:space="preserve">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i/>
                <w:iCs/>
                <w:color w:val="000000"/>
                <w:sz w:val="12"/>
                <w:szCs w:val="12"/>
              </w:rPr>
            </w:pPr>
            <w:r w:rsidRPr="00CC146C">
              <w:rPr>
                <w:i/>
                <w:iCs/>
                <w:color w:val="000000"/>
                <w:sz w:val="12"/>
                <w:szCs w:val="12"/>
              </w:rPr>
              <w:t xml:space="preserve">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i/>
                <w:iCs/>
                <w:color w:val="000000"/>
                <w:sz w:val="12"/>
                <w:szCs w:val="12"/>
              </w:rPr>
            </w:pPr>
            <w:r w:rsidRPr="00CC146C">
              <w:rPr>
                <w:i/>
                <w:iCs/>
                <w:color w:val="000000"/>
                <w:sz w:val="12"/>
                <w:szCs w:val="12"/>
              </w:rPr>
              <w:t xml:space="preserve">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i/>
                <w:iCs/>
                <w:color w:val="000000"/>
                <w:sz w:val="12"/>
                <w:szCs w:val="12"/>
              </w:rPr>
            </w:pPr>
            <w:r w:rsidRPr="00CC146C">
              <w:rPr>
                <w:i/>
                <w:iCs/>
                <w:color w:val="000000"/>
                <w:sz w:val="12"/>
                <w:szCs w:val="12"/>
              </w:rPr>
              <w:t xml:space="preserve">0,00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i/>
                <w:iCs/>
                <w:color w:val="000000"/>
                <w:sz w:val="12"/>
                <w:szCs w:val="12"/>
              </w:rPr>
            </w:pPr>
            <w:r w:rsidRPr="00CC146C">
              <w:rPr>
                <w:i/>
                <w:iCs/>
                <w:color w:val="000000"/>
                <w:sz w:val="12"/>
                <w:szCs w:val="12"/>
              </w:rPr>
              <w:t xml:space="preserve">0,00 </w:t>
            </w:r>
          </w:p>
        </w:tc>
      </w:tr>
      <w:tr w:rsidR="00CC146C" w:rsidRPr="00CC146C" w:rsidTr="00682D3F">
        <w:trPr>
          <w:trHeight w:val="4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rPr>
                <w:i/>
                <w:iCs/>
                <w:color w:val="000000"/>
                <w:sz w:val="12"/>
                <w:szCs w:val="12"/>
              </w:rPr>
            </w:pPr>
            <w:r w:rsidRPr="00CC146C">
              <w:rPr>
                <w:i/>
                <w:iCs/>
                <w:color w:val="000000"/>
                <w:sz w:val="12"/>
                <w:szCs w:val="12"/>
              </w:rPr>
              <w:t>4.3.2.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rPr>
                <w:i/>
                <w:iCs/>
                <w:color w:val="000000"/>
                <w:sz w:val="12"/>
                <w:szCs w:val="12"/>
              </w:rPr>
            </w:pPr>
            <w:r w:rsidRPr="00CC146C">
              <w:rPr>
                <w:i/>
                <w:iCs/>
                <w:color w:val="000000"/>
                <w:sz w:val="12"/>
                <w:szCs w:val="12"/>
              </w:rPr>
              <w:t>уменьшение остатков средств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i/>
                <w:iCs/>
                <w:color w:val="000000"/>
                <w:sz w:val="12"/>
                <w:szCs w:val="12"/>
              </w:rPr>
            </w:pPr>
            <w:r w:rsidRPr="00CC146C">
              <w:rPr>
                <w:i/>
                <w:iCs/>
                <w:color w:val="000000"/>
                <w:sz w:val="12"/>
                <w:szCs w:val="12"/>
              </w:rPr>
              <w:t xml:space="preserve">197 708 930,98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i/>
                <w:iCs/>
                <w:color w:val="000000"/>
                <w:sz w:val="12"/>
                <w:szCs w:val="12"/>
              </w:rPr>
            </w:pPr>
            <w:r w:rsidRPr="00CC146C">
              <w:rPr>
                <w:i/>
                <w:iCs/>
                <w:color w:val="000000"/>
                <w:sz w:val="12"/>
                <w:szCs w:val="12"/>
              </w:rPr>
              <w:t xml:space="preserve">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i/>
                <w:iCs/>
                <w:color w:val="000000"/>
                <w:sz w:val="12"/>
                <w:szCs w:val="12"/>
              </w:rPr>
            </w:pPr>
            <w:r w:rsidRPr="00CC146C">
              <w:rPr>
                <w:i/>
                <w:iCs/>
                <w:color w:val="000000"/>
                <w:sz w:val="12"/>
                <w:szCs w:val="12"/>
              </w:rPr>
              <w:t xml:space="preserve">-197 708 930,98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i/>
                <w:iCs/>
                <w:color w:val="000000"/>
                <w:sz w:val="12"/>
                <w:szCs w:val="12"/>
              </w:rPr>
            </w:pPr>
            <w:r w:rsidRPr="00CC146C">
              <w:rPr>
                <w:i/>
                <w:iCs/>
                <w:color w:val="000000"/>
                <w:sz w:val="12"/>
                <w:szCs w:val="12"/>
              </w:rPr>
              <w:t xml:space="preserve">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i/>
                <w:iCs/>
                <w:color w:val="000000"/>
                <w:sz w:val="12"/>
                <w:szCs w:val="12"/>
              </w:rPr>
            </w:pPr>
            <w:r w:rsidRPr="00CC146C">
              <w:rPr>
                <w:i/>
                <w:iCs/>
                <w:color w:val="000000"/>
                <w:sz w:val="12"/>
                <w:szCs w:val="12"/>
              </w:rPr>
              <w:t xml:space="preserve">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i/>
                <w:iCs/>
                <w:color w:val="000000"/>
                <w:sz w:val="12"/>
                <w:szCs w:val="12"/>
              </w:rPr>
            </w:pPr>
            <w:r w:rsidRPr="00CC146C">
              <w:rPr>
                <w:i/>
                <w:iCs/>
                <w:color w:val="000000"/>
                <w:sz w:val="12"/>
                <w:szCs w:val="12"/>
              </w:rPr>
              <w:t xml:space="preserve">0,00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i/>
                <w:iCs/>
                <w:color w:val="000000"/>
                <w:sz w:val="12"/>
                <w:szCs w:val="12"/>
              </w:rPr>
            </w:pPr>
            <w:r w:rsidRPr="00CC146C">
              <w:rPr>
                <w:i/>
                <w:iCs/>
                <w:color w:val="000000"/>
                <w:sz w:val="12"/>
                <w:szCs w:val="12"/>
              </w:rPr>
              <w:t xml:space="preserve">0,00 </w:t>
            </w:r>
          </w:p>
        </w:tc>
      </w:tr>
      <w:tr w:rsidR="00CC146C" w:rsidRPr="00CC146C" w:rsidTr="00682D3F">
        <w:trPr>
          <w:trHeight w:val="7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>4.4.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>Иные источники внутреннего финансирования дефицита бюджета,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 xml:space="preserve">458 678 319,00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 xml:space="preserve">504 712 416,00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352E9B" w:rsidP="00CC146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+</w:t>
            </w:r>
            <w:r w:rsidR="00CC146C" w:rsidRPr="00CC146C">
              <w:rPr>
                <w:color w:val="000000"/>
                <w:sz w:val="12"/>
                <w:szCs w:val="12"/>
              </w:rPr>
              <w:t xml:space="preserve">46 034 097,00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 xml:space="preserve">57 863 416,00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 xml:space="preserve">-446 849 000,00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 xml:space="preserve">46 033 480,00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color w:val="000000"/>
                <w:sz w:val="12"/>
                <w:szCs w:val="12"/>
              </w:rPr>
            </w:pPr>
            <w:r w:rsidRPr="00CC146C">
              <w:rPr>
                <w:color w:val="000000"/>
                <w:sz w:val="12"/>
                <w:szCs w:val="12"/>
              </w:rPr>
              <w:t xml:space="preserve">-11 829 936,00 </w:t>
            </w:r>
          </w:p>
        </w:tc>
      </w:tr>
      <w:tr w:rsidR="00CC146C" w:rsidRPr="00CC146C" w:rsidTr="00682D3F">
        <w:trPr>
          <w:trHeight w:val="139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rPr>
                <w:i/>
                <w:iCs/>
                <w:color w:val="000000"/>
                <w:sz w:val="12"/>
                <w:szCs w:val="12"/>
              </w:rPr>
            </w:pPr>
            <w:r w:rsidRPr="00CC146C">
              <w:rPr>
                <w:i/>
                <w:iCs/>
                <w:color w:val="000000"/>
                <w:sz w:val="12"/>
                <w:szCs w:val="12"/>
              </w:rPr>
              <w:t>4.4.1.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rPr>
                <w:i/>
                <w:iCs/>
                <w:color w:val="000000"/>
                <w:sz w:val="12"/>
                <w:szCs w:val="12"/>
              </w:rPr>
            </w:pPr>
            <w:r w:rsidRPr="00CC146C">
              <w:rPr>
                <w:i/>
                <w:iCs/>
                <w:color w:val="000000"/>
                <w:sz w:val="12"/>
                <w:szCs w:val="12"/>
              </w:rPr>
              <w:t xml:space="preserve">средства от продажи акций и иных </w:t>
            </w:r>
            <w:r w:rsidR="003565E0">
              <w:rPr>
                <w:i/>
                <w:iCs/>
                <w:color w:val="000000"/>
                <w:sz w:val="12"/>
                <w:szCs w:val="12"/>
              </w:rPr>
              <w:t>форм участия в капитале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i/>
                <w:iCs/>
                <w:color w:val="000000"/>
                <w:sz w:val="12"/>
                <w:szCs w:val="12"/>
              </w:rPr>
            </w:pPr>
            <w:r w:rsidRPr="00CC146C">
              <w:rPr>
                <w:i/>
                <w:iCs/>
                <w:color w:val="000000"/>
                <w:sz w:val="12"/>
                <w:szCs w:val="12"/>
              </w:rPr>
              <w:t xml:space="preserve">409 082 979,00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i/>
                <w:iCs/>
                <w:color w:val="000000"/>
                <w:sz w:val="12"/>
                <w:szCs w:val="12"/>
              </w:rPr>
            </w:pPr>
            <w:r w:rsidRPr="00CC146C">
              <w:rPr>
                <w:i/>
                <w:iCs/>
                <w:color w:val="000000"/>
                <w:sz w:val="12"/>
                <w:szCs w:val="12"/>
              </w:rPr>
              <w:t xml:space="preserve">455 397 000,00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2002FA" w:rsidP="00CC146C">
            <w:pPr>
              <w:jc w:val="right"/>
              <w:rPr>
                <w:i/>
                <w:iCs/>
                <w:color w:val="000000"/>
                <w:sz w:val="12"/>
                <w:szCs w:val="12"/>
              </w:rPr>
            </w:pPr>
            <w:r>
              <w:rPr>
                <w:i/>
                <w:iCs/>
                <w:color w:val="000000"/>
                <w:sz w:val="12"/>
                <w:szCs w:val="12"/>
              </w:rPr>
              <w:t>+46 314 021,00</w:t>
            </w:r>
            <w:r w:rsidR="00CC146C" w:rsidRPr="00CC146C">
              <w:rPr>
                <w:i/>
                <w:iCs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i/>
                <w:iCs/>
                <w:color w:val="000000"/>
                <w:sz w:val="12"/>
                <w:szCs w:val="12"/>
              </w:rPr>
            </w:pPr>
            <w:r w:rsidRPr="00CC146C">
              <w:rPr>
                <w:i/>
                <w:iCs/>
                <w:color w:val="000000"/>
                <w:sz w:val="12"/>
                <w:szCs w:val="12"/>
              </w:rPr>
              <w:t xml:space="preserve">8 995 000,00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2002FA">
            <w:pPr>
              <w:jc w:val="right"/>
              <w:rPr>
                <w:i/>
                <w:iCs/>
                <w:color w:val="000000"/>
                <w:sz w:val="12"/>
                <w:szCs w:val="12"/>
              </w:rPr>
            </w:pPr>
            <w:r w:rsidRPr="00CC146C">
              <w:rPr>
                <w:i/>
                <w:iCs/>
                <w:color w:val="000000"/>
                <w:sz w:val="12"/>
                <w:szCs w:val="12"/>
              </w:rPr>
              <w:t>-</w:t>
            </w:r>
            <w:r w:rsidR="002002FA">
              <w:rPr>
                <w:i/>
                <w:iCs/>
                <w:color w:val="000000"/>
                <w:sz w:val="12"/>
                <w:szCs w:val="12"/>
              </w:rPr>
              <w:t>446 402 000,00</w:t>
            </w:r>
            <w:r w:rsidRPr="00CC146C">
              <w:rPr>
                <w:i/>
                <w:iCs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i/>
                <w:iCs/>
                <w:color w:val="000000"/>
                <w:sz w:val="12"/>
                <w:szCs w:val="12"/>
              </w:rPr>
            </w:pPr>
            <w:r w:rsidRPr="00CC146C">
              <w:rPr>
                <w:i/>
                <w:iCs/>
                <w:color w:val="000000"/>
                <w:sz w:val="12"/>
                <w:szCs w:val="12"/>
              </w:rPr>
              <w:t xml:space="preserve">0,00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146C" w:rsidRPr="00CC146C" w:rsidRDefault="002002FA" w:rsidP="00CC146C">
            <w:pPr>
              <w:jc w:val="right"/>
              <w:rPr>
                <w:i/>
                <w:iCs/>
                <w:color w:val="000000"/>
                <w:sz w:val="12"/>
                <w:szCs w:val="12"/>
              </w:rPr>
            </w:pPr>
            <w:r>
              <w:rPr>
                <w:i/>
                <w:iCs/>
                <w:color w:val="000000"/>
                <w:sz w:val="12"/>
                <w:szCs w:val="12"/>
              </w:rPr>
              <w:t>-8 995 000,00</w:t>
            </w:r>
            <w:r w:rsidR="00CC146C" w:rsidRPr="00CC146C">
              <w:rPr>
                <w:i/>
                <w:iCs/>
                <w:color w:val="000000"/>
                <w:sz w:val="12"/>
                <w:szCs w:val="12"/>
              </w:rPr>
              <w:t xml:space="preserve"> </w:t>
            </w:r>
          </w:p>
        </w:tc>
      </w:tr>
      <w:tr w:rsidR="00CC146C" w:rsidRPr="00CC146C" w:rsidTr="00352CEC">
        <w:trPr>
          <w:trHeight w:val="132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rPr>
                <w:i/>
                <w:iCs/>
                <w:color w:val="000000"/>
                <w:sz w:val="12"/>
                <w:szCs w:val="12"/>
              </w:rPr>
            </w:pPr>
            <w:r w:rsidRPr="00CC146C">
              <w:rPr>
                <w:i/>
                <w:iCs/>
                <w:color w:val="000000"/>
                <w:sz w:val="12"/>
                <w:szCs w:val="12"/>
              </w:rPr>
              <w:t>4.4.2.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rPr>
                <w:i/>
                <w:iCs/>
                <w:color w:val="000000"/>
                <w:sz w:val="12"/>
                <w:szCs w:val="12"/>
              </w:rPr>
            </w:pPr>
            <w:r w:rsidRPr="00CC146C">
              <w:rPr>
                <w:i/>
                <w:iCs/>
                <w:color w:val="000000"/>
                <w:sz w:val="12"/>
                <w:szCs w:val="12"/>
              </w:rPr>
              <w:t>возврат бюджетных кредитов, предоставл</w:t>
            </w:r>
            <w:r w:rsidR="003565E0">
              <w:rPr>
                <w:i/>
                <w:iCs/>
                <w:color w:val="000000"/>
                <w:sz w:val="12"/>
                <w:szCs w:val="12"/>
              </w:rPr>
              <w:t>енных из бюджета города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i/>
                <w:iCs/>
                <w:color w:val="000000"/>
                <w:sz w:val="12"/>
                <w:szCs w:val="12"/>
              </w:rPr>
            </w:pPr>
            <w:r w:rsidRPr="00CC146C">
              <w:rPr>
                <w:i/>
                <w:iCs/>
                <w:color w:val="000000"/>
                <w:sz w:val="12"/>
                <w:szCs w:val="12"/>
              </w:rPr>
              <w:t xml:space="preserve">49 595 340,00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i/>
                <w:iCs/>
                <w:color w:val="000000"/>
                <w:sz w:val="12"/>
                <w:szCs w:val="12"/>
              </w:rPr>
            </w:pPr>
            <w:r w:rsidRPr="00CC146C">
              <w:rPr>
                <w:i/>
                <w:iCs/>
                <w:color w:val="000000"/>
                <w:sz w:val="12"/>
                <w:szCs w:val="12"/>
              </w:rPr>
              <w:t xml:space="preserve">49 315 416,00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i/>
                <w:iCs/>
                <w:color w:val="000000"/>
                <w:sz w:val="12"/>
                <w:szCs w:val="12"/>
              </w:rPr>
            </w:pPr>
            <w:r w:rsidRPr="00CC146C">
              <w:rPr>
                <w:i/>
                <w:iCs/>
                <w:color w:val="000000"/>
                <w:sz w:val="12"/>
                <w:szCs w:val="12"/>
              </w:rPr>
              <w:t xml:space="preserve">-279 924,00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i/>
                <w:iCs/>
                <w:color w:val="000000"/>
                <w:sz w:val="12"/>
                <w:szCs w:val="12"/>
              </w:rPr>
            </w:pPr>
            <w:r w:rsidRPr="00CC146C">
              <w:rPr>
                <w:i/>
                <w:iCs/>
                <w:color w:val="000000"/>
                <w:sz w:val="12"/>
                <w:szCs w:val="12"/>
              </w:rPr>
              <w:t xml:space="preserve">48 868 416,00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i/>
                <w:iCs/>
                <w:color w:val="000000"/>
                <w:sz w:val="12"/>
                <w:szCs w:val="12"/>
              </w:rPr>
            </w:pPr>
            <w:r w:rsidRPr="00CC146C">
              <w:rPr>
                <w:i/>
                <w:iCs/>
                <w:color w:val="000000"/>
                <w:sz w:val="12"/>
                <w:szCs w:val="12"/>
              </w:rPr>
              <w:t xml:space="preserve">-447 000,00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i/>
                <w:iCs/>
                <w:color w:val="000000"/>
                <w:sz w:val="12"/>
                <w:szCs w:val="12"/>
              </w:rPr>
            </w:pPr>
            <w:r w:rsidRPr="00CC146C">
              <w:rPr>
                <w:i/>
                <w:iCs/>
                <w:color w:val="000000"/>
                <w:sz w:val="12"/>
                <w:szCs w:val="12"/>
              </w:rPr>
              <w:t xml:space="preserve">46 033 480,00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46C" w:rsidRPr="00CC146C" w:rsidRDefault="00CC146C" w:rsidP="00CC146C">
            <w:pPr>
              <w:jc w:val="right"/>
              <w:rPr>
                <w:i/>
                <w:iCs/>
                <w:color w:val="000000"/>
                <w:sz w:val="12"/>
                <w:szCs w:val="12"/>
              </w:rPr>
            </w:pPr>
            <w:r w:rsidRPr="00CC146C">
              <w:rPr>
                <w:i/>
                <w:iCs/>
                <w:color w:val="000000"/>
                <w:sz w:val="12"/>
                <w:szCs w:val="12"/>
              </w:rPr>
              <w:t xml:space="preserve">-2 834 936,00 </w:t>
            </w:r>
          </w:p>
        </w:tc>
      </w:tr>
    </w:tbl>
    <w:p w:rsidR="000B6985" w:rsidRDefault="000B6985" w:rsidP="00CE2653">
      <w:pPr>
        <w:ind w:right="-1" w:firstLine="709"/>
        <w:jc w:val="both"/>
        <w:rPr>
          <w:sz w:val="14"/>
          <w:szCs w:val="14"/>
        </w:rPr>
      </w:pPr>
    </w:p>
    <w:p w:rsidR="00C246FE" w:rsidRPr="00352E9B" w:rsidRDefault="00C246FE" w:rsidP="00C246F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246FE">
        <w:rPr>
          <w:rFonts w:eastAsiaTheme="minorHAnsi"/>
          <w:sz w:val="26"/>
          <w:szCs w:val="26"/>
          <w:lang w:eastAsia="en-US"/>
        </w:rPr>
        <w:t xml:space="preserve">Объем поступлений по дополнительным нормативам отчислений от налога на доходы физических лиц на период 2019-2021 годы рассчитан согласно </w:t>
      </w:r>
      <w:r w:rsidR="00C4519B" w:rsidRPr="00C246FE">
        <w:rPr>
          <w:rFonts w:eastAsiaTheme="minorHAnsi"/>
          <w:sz w:val="26"/>
          <w:szCs w:val="26"/>
          <w:lang w:eastAsia="en-US"/>
        </w:rPr>
        <w:t>методике прогнозирования администратора доходов,</w:t>
      </w:r>
      <w:r w:rsidRPr="00C246FE">
        <w:rPr>
          <w:rFonts w:eastAsiaTheme="minorHAnsi"/>
          <w:sz w:val="26"/>
          <w:szCs w:val="26"/>
          <w:lang w:eastAsia="en-US"/>
        </w:rPr>
        <w:t xml:space="preserve"> исходя из ожидаемой оценки поступлений налога за текущий год с учетом индекса роста фонда заработной платы и составит 1 606 002 308,74 рублей в 2019 году, 1 382 352 135,43 рублей в 2020 году, 1 440 501 884,22 рублей в 2021 году.</w:t>
      </w:r>
    </w:p>
    <w:p w:rsidR="008F5ECF" w:rsidRPr="00352E9B" w:rsidRDefault="008F5ECF" w:rsidP="008F5ECF">
      <w:pPr>
        <w:ind w:right="-1" w:firstLine="709"/>
        <w:jc w:val="both"/>
        <w:rPr>
          <w:sz w:val="26"/>
          <w:szCs w:val="26"/>
        </w:rPr>
      </w:pPr>
      <w:r w:rsidRPr="00352E9B">
        <w:rPr>
          <w:sz w:val="26"/>
          <w:szCs w:val="26"/>
        </w:rPr>
        <w:t xml:space="preserve">На 2020 год предлагается утвердить дефицит бюджета в сумме 415 363 416,00 рублей. Уровень дефицита бюджета составит </w:t>
      </w:r>
      <w:r>
        <w:rPr>
          <w:sz w:val="26"/>
          <w:szCs w:val="26"/>
        </w:rPr>
        <w:t>3,9</w:t>
      </w:r>
      <w:r w:rsidRPr="00352E9B">
        <w:rPr>
          <w:sz w:val="26"/>
          <w:szCs w:val="26"/>
        </w:rPr>
        <w:t xml:space="preserve">% от общего годового объёма доходов бюджета без учёта безвозмездных поступлений и дополнительных поступлений </w:t>
      </w:r>
      <w:r w:rsidRPr="00352E9B">
        <w:rPr>
          <w:rFonts w:eastAsia="Calibri"/>
          <w:sz w:val="26"/>
          <w:szCs w:val="26"/>
          <w:lang w:eastAsia="en-US"/>
        </w:rPr>
        <w:t>налоговых доходов по дополнительным нормативам отчислений</w:t>
      </w:r>
      <w:r w:rsidRPr="00352E9B">
        <w:rPr>
          <w:sz w:val="26"/>
          <w:szCs w:val="26"/>
        </w:rPr>
        <w:t xml:space="preserve">. По </w:t>
      </w:r>
      <w:r w:rsidRPr="00352E9B">
        <w:rPr>
          <w:sz w:val="26"/>
          <w:szCs w:val="26"/>
        </w:rPr>
        <w:lastRenderedPageBreak/>
        <w:t xml:space="preserve">сравнению с 2019 годом в 2020 году планируется уменьшить дефицит бюджета на </w:t>
      </w:r>
      <w:r>
        <w:rPr>
          <w:sz w:val="26"/>
          <w:szCs w:val="26"/>
        </w:rPr>
        <w:t xml:space="preserve">       </w:t>
      </w:r>
      <w:proofErr w:type="gramStart"/>
      <w:r>
        <w:rPr>
          <w:sz w:val="26"/>
          <w:szCs w:val="26"/>
        </w:rPr>
        <w:t xml:space="preserve">   (</w:t>
      </w:r>
      <w:proofErr w:type="gramEnd"/>
      <w:r>
        <w:rPr>
          <w:sz w:val="26"/>
          <w:szCs w:val="26"/>
        </w:rPr>
        <w:t>-) </w:t>
      </w:r>
      <w:r w:rsidRPr="00352E9B">
        <w:rPr>
          <w:sz w:val="26"/>
          <w:szCs w:val="26"/>
        </w:rPr>
        <w:t>16 828 481,48 рублей.</w:t>
      </w:r>
    </w:p>
    <w:p w:rsidR="008F5ECF" w:rsidRPr="00352E9B" w:rsidRDefault="008F5ECF" w:rsidP="008F5ECF">
      <w:pPr>
        <w:ind w:right="-1" w:firstLine="709"/>
        <w:jc w:val="both"/>
        <w:rPr>
          <w:sz w:val="26"/>
          <w:szCs w:val="26"/>
        </w:rPr>
      </w:pPr>
      <w:r w:rsidRPr="00352E9B">
        <w:rPr>
          <w:sz w:val="26"/>
          <w:szCs w:val="26"/>
        </w:rPr>
        <w:t>В 2021 году прогнозируется профицит бюджета (превышение доходов над расходами) в сумме 141 008 170,13 рублей.</w:t>
      </w:r>
    </w:p>
    <w:p w:rsidR="008F5ECF" w:rsidRPr="00C246FE" w:rsidRDefault="008F5ECF" w:rsidP="008F5ECF">
      <w:pPr>
        <w:ind w:right="-1" w:firstLine="709"/>
        <w:jc w:val="both"/>
        <w:rPr>
          <w:sz w:val="26"/>
          <w:szCs w:val="26"/>
        </w:rPr>
      </w:pPr>
      <w:r w:rsidRPr="00352E9B">
        <w:rPr>
          <w:sz w:val="26"/>
          <w:szCs w:val="26"/>
        </w:rPr>
        <w:t xml:space="preserve">Источники финансирования дефицита бюджета на 2019-2021 годы планируются к утверждению статьёй 4 проекта бюджета. Информация об источниках финансирования дефицита бюджета на 2018-2021 годы </w:t>
      </w:r>
      <w:r w:rsidRPr="00C246FE">
        <w:rPr>
          <w:sz w:val="26"/>
          <w:szCs w:val="26"/>
        </w:rPr>
        <w:t xml:space="preserve">представлена в строках </w:t>
      </w:r>
      <w:r w:rsidRPr="00C246FE">
        <w:rPr>
          <w:sz w:val="26"/>
          <w:szCs w:val="26"/>
        </w:rPr>
        <w:br/>
        <w:t xml:space="preserve">4.1 – 4.4 таблицы 1. </w:t>
      </w:r>
    </w:p>
    <w:p w:rsidR="00B3547E" w:rsidRPr="00A3525A" w:rsidRDefault="002E2797" w:rsidP="00B3547E">
      <w:pPr>
        <w:ind w:right="-1" w:firstLine="709"/>
        <w:jc w:val="both"/>
        <w:rPr>
          <w:sz w:val="26"/>
          <w:szCs w:val="26"/>
        </w:rPr>
      </w:pPr>
      <w:r w:rsidRPr="00C246FE">
        <w:rPr>
          <w:sz w:val="26"/>
          <w:szCs w:val="26"/>
        </w:rPr>
        <w:t>В 201</w:t>
      </w:r>
      <w:r w:rsidR="00352E9B" w:rsidRPr="00C246FE">
        <w:rPr>
          <w:sz w:val="26"/>
          <w:szCs w:val="26"/>
        </w:rPr>
        <w:t>9</w:t>
      </w:r>
      <w:r w:rsidRPr="00C246FE">
        <w:rPr>
          <w:sz w:val="26"/>
          <w:szCs w:val="26"/>
        </w:rPr>
        <w:t xml:space="preserve"> году п</w:t>
      </w:r>
      <w:r w:rsidR="00B3547E" w:rsidRPr="00C246FE">
        <w:rPr>
          <w:sz w:val="26"/>
          <w:szCs w:val="26"/>
        </w:rPr>
        <w:t xml:space="preserve">о сравнению с </w:t>
      </w:r>
      <w:r w:rsidRPr="00C246FE">
        <w:rPr>
          <w:sz w:val="26"/>
          <w:szCs w:val="26"/>
        </w:rPr>
        <w:t>201</w:t>
      </w:r>
      <w:r w:rsidR="00352E9B" w:rsidRPr="00C246FE">
        <w:rPr>
          <w:sz w:val="26"/>
          <w:szCs w:val="26"/>
        </w:rPr>
        <w:t>8</w:t>
      </w:r>
      <w:r w:rsidRPr="00C246FE">
        <w:rPr>
          <w:sz w:val="26"/>
          <w:szCs w:val="26"/>
        </w:rPr>
        <w:t xml:space="preserve"> годом</w:t>
      </w:r>
      <w:r w:rsidR="00B3547E" w:rsidRPr="00C246FE">
        <w:rPr>
          <w:sz w:val="26"/>
          <w:szCs w:val="26"/>
        </w:rPr>
        <w:t xml:space="preserve"> объем источников финансирования </w:t>
      </w:r>
      <w:r w:rsidRPr="00C246FE">
        <w:rPr>
          <w:sz w:val="26"/>
          <w:szCs w:val="26"/>
        </w:rPr>
        <w:t xml:space="preserve">дефицита бюджета </w:t>
      </w:r>
      <w:r w:rsidR="00B3547E" w:rsidRPr="00C246FE">
        <w:rPr>
          <w:sz w:val="26"/>
          <w:szCs w:val="26"/>
        </w:rPr>
        <w:t xml:space="preserve">уменьшится на </w:t>
      </w:r>
      <w:r w:rsidR="00F74527" w:rsidRPr="00C246FE">
        <w:rPr>
          <w:sz w:val="26"/>
          <w:szCs w:val="26"/>
        </w:rPr>
        <w:t>(-)</w:t>
      </w:r>
      <w:r w:rsidR="00352E9B" w:rsidRPr="00C246FE">
        <w:rPr>
          <w:sz w:val="26"/>
          <w:szCs w:val="26"/>
        </w:rPr>
        <w:t> 712 717 066,18</w:t>
      </w:r>
      <w:r w:rsidR="00B3547E" w:rsidRPr="00C246FE">
        <w:rPr>
          <w:sz w:val="26"/>
          <w:szCs w:val="26"/>
        </w:rPr>
        <w:t xml:space="preserve"> </w:t>
      </w:r>
      <w:r w:rsidR="003B11DB" w:rsidRPr="00C246FE">
        <w:rPr>
          <w:sz w:val="26"/>
          <w:szCs w:val="26"/>
        </w:rPr>
        <w:t>рублей (графа</w:t>
      </w:r>
      <w:r w:rsidR="003B11DB" w:rsidRPr="00A3525A">
        <w:rPr>
          <w:sz w:val="26"/>
          <w:szCs w:val="26"/>
        </w:rPr>
        <w:t> </w:t>
      </w:r>
      <w:r w:rsidR="00B3547E" w:rsidRPr="00A3525A">
        <w:rPr>
          <w:sz w:val="26"/>
          <w:szCs w:val="26"/>
        </w:rPr>
        <w:t xml:space="preserve">4 </w:t>
      </w:r>
      <w:r>
        <w:rPr>
          <w:sz w:val="26"/>
          <w:szCs w:val="26"/>
        </w:rPr>
        <w:t xml:space="preserve">строка 4 </w:t>
      </w:r>
      <w:r w:rsidR="00A3525A" w:rsidRPr="00A3525A">
        <w:rPr>
          <w:sz w:val="26"/>
          <w:szCs w:val="26"/>
        </w:rPr>
        <w:t>таблицы</w:t>
      </w:r>
      <w:r>
        <w:rPr>
          <w:sz w:val="26"/>
          <w:szCs w:val="26"/>
        </w:rPr>
        <w:t> </w:t>
      </w:r>
      <w:r w:rsidR="00A3525A" w:rsidRPr="00A3525A">
        <w:rPr>
          <w:sz w:val="26"/>
          <w:szCs w:val="26"/>
        </w:rPr>
        <w:t>1</w:t>
      </w:r>
      <w:r w:rsidR="00B3547E" w:rsidRPr="00A3525A">
        <w:rPr>
          <w:sz w:val="26"/>
          <w:szCs w:val="26"/>
        </w:rPr>
        <w:t>), в 20</w:t>
      </w:r>
      <w:r w:rsidR="00352E9B">
        <w:rPr>
          <w:sz w:val="26"/>
          <w:szCs w:val="26"/>
        </w:rPr>
        <w:t>20</w:t>
      </w:r>
      <w:r w:rsidR="00B3547E" w:rsidRPr="00A3525A">
        <w:rPr>
          <w:sz w:val="26"/>
          <w:szCs w:val="26"/>
        </w:rPr>
        <w:t xml:space="preserve"> году по сравнению с 201</w:t>
      </w:r>
      <w:r w:rsidR="00352E9B">
        <w:rPr>
          <w:sz w:val="26"/>
          <w:szCs w:val="26"/>
        </w:rPr>
        <w:t>9</w:t>
      </w:r>
      <w:r w:rsidR="00B3547E" w:rsidRPr="00A3525A">
        <w:rPr>
          <w:sz w:val="26"/>
          <w:szCs w:val="26"/>
        </w:rPr>
        <w:t xml:space="preserve"> годом – на </w:t>
      </w:r>
      <w:r w:rsidR="00F74527">
        <w:rPr>
          <w:sz w:val="26"/>
          <w:szCs w:val="26"/>
        </w:rPr>
        <w:br/>
        <w:t>(-)</w:t>
      </w:r>
      <w:r w:rsidR="00352E9B">
        <w:rPr>
          <w:sz w:val="26"/>
          <w:szCs w:val="26"/>
        </w:rPr>
        <w:t> </w:t>
      </w:r>
      <w:r w:rsidR="00BE41F7">
        <w:rPr>
          <w:sz w:val="26"/>
          <w:szCs w:val="26"/>
        </w:rPr>
        <w:t>16 828 481,48</w:t>
      </w:r>
      <w:r w:rsidR="00B3547E" w:rsidRPr="00A3525A">
        <w:rPr>
          <w:sz w:val="26"/>
          <w:szCs w:val="26"/>
        </w:rPr>
        <w:t xml:space="preserve"> рублей (графа 6 </w:t>
      </w:r>
      <w:r>
        <w:rPr>
          <w:sz w:val="26"/>
          <w:szCs w:val="26"/>
        </w:rPr>
        <w:t xml:space="preserve">строка 4 </w:t>
      </w:r>
      <w:r w:rsidR="00B3547E" w:rsidRPr="00A3525A">
        <w:rPr>
          <w:sz w:val="26"/>
          <w:szCs w:val="26"/>
        </w:rPr>
        <w:t>таблицы</w:t>
      </w:r>
      <w:r w:rsidR="00A3525A" w:rsidRPr="00A3525A">
        <w:rPr>
          <w:sz w:val="26"/>
          <w:szCs w:val="26"/>
        </w:rPr>
        <w:t xml:space="preserve"> 1</w:t>
      </w:r>
      <w:r w:rsidR="00B3547E" w:rsidRPr="00A3525A">
        <w:rPr>
          <w:sz w:val="26"/>
          <w:szCs w:val="26"/>
        </w:rPr>
        <w:t xml:space="preserve">). </w:t>
      </w:r>
    </w:p>
    <w:p w:rsidR="00B3547E" w:rsidRPr="00A3525A" w:rsidRDefault="00B3547E" w:rsidP="00B3547E">
      <w:pPr>
        <w:ind w:right="-1" w:firstLine="709"/>
        <w:jc w:val="both"/>
        <w:rPr>
          <w:sz w:val="26"/>
          <w:szCs w:val="26"/>
        </w:rPr>
      </w:pPr>
      <w:r w:rsidRPr="00A3525A">
        <w:rPr>
          <w:sz w:val="26"/>
          <w:szCs w:val="26"/>
        </w:rPr>
        <w:t xml:space="preserve">Состав предлагаемых к утверждению источников финансирования дефицита бюджета соответствует требованиям статьи 96 Бюджетного кодекса РФ и представлен на </w:t>
      </w:r>
      <w:r w:rsidR="00A3525A" w:rsidRPr="00A3525A">
        <w:rPr>
          <w:sz w:val="26"/>
          <w:szCs w:val="26"/>
        </w:rPr>
        <w:t>рисунке 1</w:t>
      </w:r>
      <w:r w:rsidRPr="00A3525A">
        <w:rPr>
          <w:sz w:val="26"/>
          <w:szCs w:val="26"/>
        </w:rPr>
        <w:t>.</w:t>
      </w:r>
    </w:p>
    <w:p w:rsidR="00CE2653" w:rsidRPr="00A3525A" w:rsidRDefault="00A3525A" w:rsidP="00CE2653">
      <w:pPr>
        <w:ind w:right="-1"/>
        <w:jc w:val="right"/>
        <w:rPr>
          <w:sz w:val="26"/>
          <w:szCs w:val="26"/>
        </w:rPr>
      </w:pPr>
      <w:r w:rsidRPr="00A3525A">
        <w:rPr>
          <w:sz w:val="26"/>
          <w:szCs w:val="26"/>
        </w:rPr>
        <w:t>рисунок 1</w:t>
      </w:r>
    </w:p>
    <w:p w:rsidR="00CE2653" w:rsidRPr="00A3525A" w:rsidRDefault="00CE2653" w:rsidP="00CE2653">
      <w:pPr>
        <w:ind w:right="-1"/>
        <w:jc w:val="center"/>
        <w:rPr>
          <w:sz w:val="26"/>
          <w:szCs w:val="26"/>
        </w:rPr>
      </w:pPr>
      <w:r w:rsidRPr="00A3525A">
        <w:rPr>
          <w:sz w:val="26"/>
          <w:szCs w:val="26"/>
        </w:rPr>
        <w:t xml:space="preserve"> Состав источников финансирования дефицита бюджета </w:t>
      </w:r>
    </w:p>
    <w:p w:rsidR="00CE2653" w:rsidRDefault="00CE2653" w:rsidP="00ED04AE">
      <w:pPr>
        <w:ind w:right="-1"/>
        <w:jc w:val="center"/>
        <w:rPr>
          <w:sz w:val="26"/>
          <w:szCs w:val="26"/>
        </w:rPr>
      </w:pPr>
      <w:r w:rsidRPr="00A3525A">
        <w:rPr>
          <w:sz w:val="26"/>
          <w:szCs w:val="26"/>
        </w:rPr>
        <w:t>в 201</w:t>
      </w:r>
      <w:r w:rsidR="000D19ED">
        <w:rPr>
          <w:sz w:val="26"/>
          <w:szCs w:val="26"/>
        </w:rPr>
        <w:t>8</w:t>
      </w:r>
      <w:r w:rsidR="00ED04AE" w:rsidRPr="00A3525A">
        <w:rPr>
          <w:sz w:val="26"/>
          <w:szCs w:val="26"/>
        </w:rPr>
        <w:t>-20</w:t>
      </w:r>
      <w:r w:rsidR="002E2797">
        <w:rPr>
          <w:sz w:val="26"/>
          <w:szCs w:val="26"/>
        </w:rPr>
        <w:t>2</w:t>
      </w:r>
      <w:r w:rsidR="000D19ED">
        <w:rPr>
          <w:sz w:val="26"/>
          <w:szCs w:val="26"/>
        </w:rPr>
        <w:t>1</w:t>
      </w:r>
      <w:r w:rsidR="00ED04AE" w:rsidRPr="00A3525A">
        <w:rPr>
          <w:sz w:val="26"/>
          <w:szCs w:val="26"/>
        </w:rPr>
        <w:t xml:space="preserve"> годах</w:t>
      </w:r>
      <w:r w:rsidR="00841E87" w:rsidRPr="00A3525A">
        <w:rPr>
          <w:sz w:val="26"/>
          <w:szCs w:val="26"/>
        </w:rPr>
        <w:t>*</w:t>
      </w:r>
    </w:p>
    <w:p w:rsidR="000D19ED" w:rsidRDefault="000D19ED" w:rsidP="00ED04AE">
      <w:pPr>
        <w:ind w:right="-1"/>
        <w:jc w:val="center"/>
        <w:rPr>
          <w:sz w:val="26"/>
          <w:szCs w:val="26"/>
        </w:rPr>
      </w:pPr>
      <w:r>
        <w:rPr>
          <w:noProof/>
        </w:rPr>
        <w:drawing>
          <wp:inline distT="0" distB="0" distL="0" distR="0" wp14:anchorId="2708F24C" wp14:editId="59E10180">
            <wp:extent cx="5898673" cy="2743200"/>
            <wp:effectExtent l="0" t="0" r="6985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DB465C" w:rsidRPr="00A3525A" w:rsidRDefault="00DB465C" w:rsidP="00DB465C">
      <w:pPr>
        <w:ind w:right="-1" w:firstLine="709"/>
        <w:jc w:val="both"/>
        <w:rPr>
          <w:sz w:val="18"/>
          <w:szCs w:val="18"/>
        </w:rPr>
      </w:pPr>
      <w:r w:rsidRPr="00A3525A">
        <w:rPr>
          <w:sz w:val="18"/>
          <w:szCs w:val="18"/>
        </w:rPr>
        <w:t xml:space="preserve">*Без учета отрицательных разниц между получением и погашением кредитов от кредитных организаций </w:t>
      </w:r>
      <w:r w:rsidR="004530CA">
        <w:rPr>
          <w:sz w:val="18"/>
          <w:szCs w:val="18"/>
        </w:rPr>
        <w:t>и бюджетных кредитов</w:t>
      </w:r>
    </w:p>
    <w:p w:rsidR="00DB465C" w:rsidRPr="00A3525A" w:rsidRDefault="00DB465C" w:rsidP="00CE2653">
      <w:pPr>
        <w:ind w:right="-1" w:firstLine="709"/>
        <w:jc w:val="both"/>
        <w:rPr>
          <w:sz w:val="26"/>
          <w:szCs w:val="26"/>
        </w:rPr>
      </w:pPr>
    </w:p>
    <w:p w:rsidR="00CE2653" w:rsidRPr="00A3525A" w:rsidRDefault="000B6051" w:rsidP="00CE2653">
      <w:pPr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И</w:t>
      </w:r>
      <w:r w:rsidR="00CE2653" w:rsidRPr="00A3525A">
        <w:rPr>
          <w:sz w:val="26"/>
          <w:szCs w:val="26"/>
        </w:rPr>
        <w:t xml:space="preserve">сточниками финансирования </w:t>
      </w:r>
      <w:r>
        <w:rPr>
          <w:sz w:val="26"/>
          <w:szCs w:val="26"/>
        </w:rPr>
        <w:t xml:space="preserve">дефицита бюджета </w:t>
      </w:r>
      <w:r w:rsidR="00CE2653" w:rsidRPr="00A3525A">
        <w:rPr>
          <w:sz w:val="26"/>
          <w:szCs w:val="26"/>
        </w:rPr>
        <w:t>в 201</w:t>
      </w:r>
      <w:r w:rsidR="00D516BD">
        <w:rPr>
          <w:sz w:val="26"/>
          <w:szCs w:val="26"/>
        </w:rPr>
        <w:t>9-2021</w:t>
      </w:r>
      <w:r w:rsidR="00CE2653" w:rsidRPr="00A3525A">
        <w:rPr>
          <w:sz w:val="26"/>
          <w:szCs w:val="26"/>
        </w:rPr>
        <w:t xml:space="preserve"> год</w:t>
      </w:r>
      <w:r w:rsidR="00D516BD">
        <w:rPr>
          <w:sz w:val="26"/>
          <w:szCs w:val="26"/>
        </w:rPr>
        <w:t>ах</w:t>
      </w:r>
      <w:r w:rsidR="00CE2653" w:rsidRPr="00A3525A">
        <w:rPr>
          <w:sz w:val="26"/>
          <w:szCs w:val="26"/>
        </w:rPr>
        <w:t xml:space="preserve"> будут являться:</w:t>
      </w:r>
    </w:p>
    <w:p w:rsidR="000B6051" w:rsidRDefault="009379BB" w:rsidP="000B6051">
      <w:pPr>
        <w:pStyle w:val="ac"/>
        <w:numPr>
          <w:ilvl w:val="0"/>
          <w:numId w:val="3"/>
        </w:numPr>
        <w:tabs>
          <w:tab w:val="left" w:pos="993"/>
          <w:tab w:val="left" w:pos="1418"/>
        </w:tabs>
        <w:ind w:left="0" w:right="-1" w:firstLine="708"/>
        <w:jc w:val="both"/>
        <w:rPr>
          <w:sz w:val="26"/>
          <w:szCs w:val="26"/>
        </w:rPr>
      </w:pPr>
      <w:r w:rsidRPr="00D516BD">
        <w:rPr>
          <w:sz w:val="26"/>
          <w:szCs w:val="26"/>
        </w:rPr>
        <w:t>Кредиты кредитных организаций</w:t>
      </w:r>
      <w:r w:rsidR="00105414" w:rsidRPr="00D516BD">
        <w:rPr>
          <w:sz w:val="26"/>
          <w:szCs w:val="26"/>
        </w:rPr>
        <w:t>.</w:t>
      </w:r>
      <w:r w:rsidR="00D516BD" w:rsidRPr="00D516BD">
        <w:rPr>
          <w:sz w:val="26"/>
          <w:szCs w:val="26"/>
        </w:rPr>
        <w:t xml:space="preserve"> </w:t>
      </w:r>
    </w:p>
    <w:p w:rsidR="000B6051" w:rsidRDefault="00D516BD" w:rsidP="000B6051">
      <w:pPr>
        <w:ind w:right="-1" w:firstLine="708"/>
        <w:jc w:val="both"/>
        <w:rPr>
          <w:sz w:val="26"/>
          <w:szCs w:val="26"/>
        </w:rPr>
      </w:pPr>
      <w:r w:rsidRPr="00D516BD">
        <w:rPr>
          <w:sz w:val="26"/>
          <w:szCs w:val="26"/>
        </w:rPr>
        <w:t xml:space="preserve">В течение 2019-2021 годов планируется привлечь кредитов кредитных организаций </w:t>
      </w:r>
      <w:r>
        <w:rPr>
          <w:sz w:val="26"/>
          <w:szCs w:val="26"/>
        </w:rPr>
        <w:t xml:space="preserve">(с учетом погашения) </w:t>
      </w:r>
      <w:r w:rsidRPr="00D516BD">
        <w:rPr>
          <w:sz w:val="26"/>
          <w:szCs w:val="26"/>
        </w:rPr>
        <w:t xml:space="preserve">на </w:t>
      </w:r>
      <w:r>
        <w:rPr>
          <w:sz w:val="26"/>
          <w:szCs w:val="26"/>
        </w:rPr>
        <w:t xml:space="preserve">общую </w:t>
      </w:r>
      <w:r w:rsidRPr="00D516BD">
        <w:rPr>
          <w:sz w:val="26"/>
          <w:szCs w:val="26"/>
        </w:rPr>
        <w:t xml:space="preserve">сумму </w:t>
      </w:r>
      <w:r>
        <w:rPr>
          <w:sz w:val="26"/>
          <w:szCs w:val="26"/>
        </w:rPr>
        <w:t>484 979 481,48</w:t>
      </w:r>
      <w:r w:rsidRPr="00D516BD">
        <w:rPr>
          <w:sz w:val="26"/>
          <w:szCs w:val="26"/>
        </w:rPr>
        <w:t xml:space="preserve"> рублей, в том числе в 2019 году – 127 479 481,48 рублей, в 2020 году – 357 500 000 рублей.</w:t>
      </w:r>
      <w:r w:rsidR="000B6051">
        <w:rPr>
          <w:sz w:val="26"/>
          <w:szCs w:val="26"/>
        </w:rPr>
        <w:t xml:space="preserve"> Информация о привлечении и погашении кредитов кредитных организаций в 2019-2021 годах представлена в таблице 2.</w:t>
      </w:r>
    </w:p>
    <w:p w:rsidR="009D3243" w:rsidRDefault="00105414" w:rsidP="00105414">
      <w:pPr>
        <w:ind w:right="-1" w:firstLine="708"/>
        <w:jc w:val="both"/>
        <w:rPr>
          <w:sz w:val="26"/>
          <w:szCs w:val="26"/>
        </w:rPr>
      </w:pPr>
      <w:r w:rsidRPr="00105414">
        <w:rPr>
          <w:sz w:val="26"/>
          <w:szCs w:val="26"/>
        </w:rPr>
        <w:t xml:space="preserve">Муниципальные заимствования предлагается осуществить в целях финансирования дефицита бюджета в соответствии со статьёй 103 Бюджетного кодекса РФ. </w:t>
      </w:r>
    </w:p>
    <w:p w:rsidR="00060F4B" w:rsidRPr="00ED7A2F" w:rsidRDefault="00060F4B" w:rsidP="00060F4B">
      <w:pPr>
        <w:ind w:right="-1" w:firstLine="709"/>
        <w:jc w:val="both"/>
        <w:rPr>
          <w:sz w:val="26"/>
          <w:szCs w:val="26"/>
        </w:rPr>
      </w:pPr>
      <w:r w:rsidRPr="00ED7A2F">
        <w:rPr>
          <w:sz w:val="26"/>
          <w:szCs w:val="26"/>
        </w:rPr>
        <w:t>Расхождения между программой муниципальных заимствований (приложение 1</w:t>
      </w:r>
      <w:r w:rsidR="00EC1404">
        <w:rPr>
          <w:sz w:val="26"/>
          <w:szCs w:val="26"/>
        </w:rPr>
        <w:t>0</w:t>
      </w:r>
      <w:r w:rsidRPr="00ED7A2F">
        <w:rPr>
          <w:sz w:val="26"/>
          <w:szCs w:val="26"/>
        </w:rPr>
        <w:t xml:space="preserve"> к проекту </w:t>
      </w:r>
      <w:r>
        <w:rPr>
          <w:sz w:val="26"/>
          <w:szCs w:val="26"/>
        </w:rPr>
        <w:t>бюджета</w:t>
      </w:r>
      <w:r w:rsidRPr="00ED7A2F">
        <w:rPr>
          <w:sz w:val="26"/>
          <w:szCs w:val="26"/>
        </w:rPr>
        <w:t>)</w:t>
      </w:r>
      <w:r w:rsidR="00412E2D">
        <w:rPr>
          <w:sz w:val="26"/>
          <w:szCs w:val="26"/>
        </w:rPr>
        <w:t xml:space="preserve">, программой муниципальных гарантий </w:t>
      </w:r>
      <w:r w:rsidR="00412E2D">
        <w:rPr>
          <w:sz w:val="26"/>
          <w:szCs w:val="26"/>
        </w:rPr>
        <w:lastRenderedPageBreak/>
        <w:t>(приложение 1</w:t>
      </w:r>
      <w:r w:rsidR="00EC1404">
        <w:rPr>
          <w:sz w:val="26"/>
          <w:szCs w:val="26"/>
        </w:rPr>
        <w:t>1</w:t>
      </w:r>
      <w:r w:rsidR="00412E2D">
        <w:rPr>
          <w:sz w:val="26"/>
          <w:szCs w:val="26"/>
        </w:rPr>
        <w:t xml:space="preserve"> к проекту бюджета)</w:t>
      </w:r>
      <w:r w:rsidRPr="00ED7A2F">
        <w:rPr>
          <w:sz w:val="26"/>
          <w:szCs w:val="26"/>
        </w:rPr>
        <w:t xml:space="preserve"> и источниками финансирования дефицита бюджета в части привлечения и погашения кредитов от кредитных организаций </w:t>
      </w:r>
      <w:r w:rsidR="000B6051">
        <w:rPr>
          <w:sz w:val="26"/>
          <w:szCs w:val="26"/>
        </w:rPr>
        <w:t>не установлены</w:t>
      </w:r>
      <w:r w:rsidRPr="00ED505E">
        <w:rPr>
          <w:sz w:val="26"/>
          <w:szCs w:val="26"/>
        </w:rPr>
        <w:t xml:space="preserve">. Предельный объем заимствований запланирован согласно </w:t>
      </w:r>
      <w:r w:rsidR="00412E2D" w:rsidRPr="00ED505E">
        <w:rPr>
          <w:sz w:val="26"/>
          <w:szCs w:val="26"/>
        </w:rPr>
        <w:t>положениям</w:t>
      </w:r>
      <w:r w:rsidR="009D3243" w:rsidRPr="00ED505E">
        <w:rPr>
          <w:rStyle w:val="a5"/>
          <w:sz w:val="26"/>
          <w:szCs w:val="26"/>
        </w:rPr>
        <w:footnoteReference w:id="2"/>
      </w:r>
      <w:r w:rsidRPr="00ED505E">
        <w:rPr>
          <w:sz w:val="26"/>
          <w:szCs w:val="26"/>
        </w:rPr>
        <w:t xml:space="preserve"> статьи 106 Бюджетного кодекса РФ.</w:t>
      </w:r>
      <w:r w:rsidRPr="00ED7A2F">
        <w:rPr>
          <w:sz w:val="26"/>
          <w:szCs w:val="26"/>
        </w:rPr>
        <w:t xml:space="preserve">  </w:t>
      </w:r>
    </w:p>
    <w:p w:rsidR="00105414" w:rsidRDefault="00105414" w:rsidP="00105414">
      <w:pPr>
        <w:ind w:right="-1" w:firstLine="708"/>
        <w:jc w:val="right"/>
        <w:rPr>
          <w:sz w:val="26"/>
          <w:szCs w:val="26"/>
        </w:rPr>
      </w:pPr>
      <w:r>
        <w:rPr>
          <w:sz w:val="26"/>
          <w:szCs w:val="26"/>
        </w:rPr>
        <w:t>таблица 2</w:t>
      </w:r>
    </w:p>
    <w:p w:rsidR="00ED7A2F" w:rsidRDefault="00ED7A2F" w:rsidP="00ED7A2F">
      <w:pPr>
        <w:ind w:right="-1" w:firstLine="708"/>
        <w:jc w:val="center"/>
        <w:rPr>
          <w:sz w:val="26"/>
          <w:szCs w:val="26"/>
        </w:rPr>
      </w:pPr>
      <w:r>
        <w:rPr>
          <w:sz w:val="26"/>
          <w:szCs w:val="26"/>
        </w:rPr>
        <w:t>Информация о привлечении и погашении кредитов кредитных организаций в 201</w:t>
      </w:r>
      <w:r w:rsidR="00ED505E">
        <w:rPr>
          <w:sz w:val="26"/>
          <w:szCs w:val="26"/>
        </w:rPr>
        <w:t>9</w:t>
      </w:r>
      <w:r>
        <w:rPr>
          <w:sz w:val="26"/>
          <w:szCs w:val="26"/>
        </w:rPr>
        <w:t>-202</w:t>
      </w:r>
      <w:r w:rsidR="00ED505E">
        <w:rPr>
          <w:sz w:val="26"/>
          <w:szCs w:val="26"/>
        </w:rPr>
        <w:t>1</w:t>
      </w:r>
      <w:r>
        <w:rPr>
          <w:sz w:val="26"/>
          <w:szCs w:val="26"/>
        </w:rPr>
        <w:t xml:space="preserve"> годах</w:t>
      </w:r>
    </w:p>
    <w:p w:rsidR="003565E0" w:rsidRPr="003565E0" w:rsidRDefault="003565E0" w:rsidP="003565E0">
      <w:pPr>
        <w:ind w:right="-1" w:firstLine="708"/>
        <w:jc w:val="right"/>
        <w:rPr>
          <w:sz w:val="16"/>
          <w:szCs w:val="16"/>
        </w:rPr>
      </w:pPr>
      <w:r w:rsidRPr="003565E0">
        <w:rPr>
          <w:sz w:val="16"/>
          <w:szCs w:val="16"/>
        </w:rPr>
        <w:t>(рублей)</w:t>
      </w:r>
    </w:p>
    <w:tbl>
      <w:tblPr>
        <w:tblStyle w:val="ad"/>
        <w:tblW w:w="9878" w:type="dxa"/>
        <w:tblInd w:w="-147" w:type="dxa"/>
        <w:tblLook w:val="04A0" w:firstRow="1" w:lastRow="0" w:firstColumn="1" w:lastColumn="0" w:noHBand="0" w:noVBand="1"/>
      </w:tblPr>
      <w:tblGrid>
        <w:gridCol w:w="530"/>
        <w:gridCol w:w="2011"/>
        <w:gridCol w:w="1476"/>
        <w:gridCol w:w="1465"/>
        <w:gridCol w:w="1461"/>
        <w:gridCol w:w="1470"/>
        <w:gridCol w:w="1465"/>
      </w:tblGrid>
      <w:tr w:rsidR="00081AFE" w:rsidRPr="00825033" w:rsidTr="00081AFE">
        <w:tc>
          <w:tcPr>
            <w:tcW w:w="530" w:type="dxa"/>
            <w:vMerge w:val="restart"/>
            <w:vAlign w:val="center"/>
          </w:tcPr>
          <w:p w:rsidR="00081AFE" w:rsidRPr="00825033" w:rsidRDefault="00081AFE" w:rsidP="00825033">
            <w:pPr>
              <w:ind w:right="-1"/>
              <w:jc w:val="center"/>
              <w:rPr>
                <w:sz w:val="16"/>
                <w:szCs w:val="16"/>
              </w:rPr>
            </w:pPr>
            <w:r w:rsidRPr="00825033">
              <w:rPr>
                <w:sz w:val="16"/>
                <w:szCs w:val="16"/>
              </w:rPr>
              <w:t>№ п/п</w:t>
            </w:r>
          </w:p>
        </w:tc>
        <w:tc>
          <w:tcPr>
            <w:tcW w:w="2011" w:type="dxa"/>
            <w:vMerge w:val="restart"/>
            <w:vAlign w:val="center"/>
          </w:tcPr>
          <w:p w:rsidR="00081AFE" w:rsidRPr="00825033" w:rsidRDefault="00081AFE" w:rsidP="00825033">
            <w:pPr>
              <w:ind w:right="-1"/>
              <w:jc w:val="center"/>
              <w:rPr>
                <w:sz w:val="16"/>
                <w:szCs w:val="16"/>
              </w:rPr>
            </w:pPr>
            <w:r w:rsidRPr="00825033"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1476" w:type="dxa"/>
            <w:vMerge w:val="restart"/>
            <w:vAlign w:val="center"/>
          </w:tcPr>
          <w:p w:rsidR="00081AFE" w:rsidRPr="00825033" w:rsidRDefault="00081AFE" w:rsidP="00ED505E">
            <w:pPr>
              <w:ind w:right="-1"/>
              <w:jc w:val="center"/>
              <w:rPr>
                <w:sz w:val="16"/>
                <w:szCs w:val="16"/>
              </w:rPr>
            </w:pPr>
            <w:r w:rsidRPr="00825033">
              <w:rPr>
                <w:sz w:val="16"/>
                <w:szCs w:val="16"/>
              </w:rPr>
              <w:t>Остаток обязательства по состоянию на 01.01.201</w:t>
            </w:r>
            <w:r>
              <w:rPr>
                <w:sz w:val="16"/>
                <w:szCs w:val="16"/>
              </w:rPr>
              <w:t>9</w:t>
            </w:r>
          </w:p>
        </w:tc>
        <w:tc>
          <w:tcPr>
            <w:tcW w:w="4396" w:type="dxa"/>
            <w:gridSpan w:val="3"/>
            <w:vAlign w:val="center"/>
          </w:tcPr>
          <w:p w:rsidR="00081AFE" w:rsidRPr="00825033" w:rsidRDefault="00081AFE" w:rsidP="00825033">
            <w:pPr>
              <w:ind w:right="-1"/>
              <w:jc w:val="center"/>
              <w:rPr>
                <w:sz w:val="16"/>
                <w:szCs w:val="16"/>
              </w:rPr>
            </w:pPr>
            <w:r w:rsidRPr="00825033">
              <w:rPr>
                <w:sz w:val="16"/>
                <w:szCs w:val="16"/>
              </w:rPr>
              <w:t>Проект бюджета, рублей</w:t>
            </w:r>
          </w:p>
        </w:tc>
        <w:tc>
          <w:tcPr>
            <w:tcW w:w="1465" w:type="dxa"/>
            <w:vMerge w:val="restart"/>
            <w:vAlign w:val="center"/>
          </w:tcPr>
          <w:p w:rsidR="00081AFE" w:rsidRPr="00825033" w:rsidRDefault="00081AFE" w:rsidP="00ED505E">
            <w:pPr>
              <w:ind w:right="-1"/>
              <w:jc w:val="center"/>
              <w:rPr>
                <w:sz w:val="16"/>
                <w:szCs w:val="16"/>
              </w:rPr>
            </w:pPr>
            <w:r w:rsidRPr="00825033">
              <w:rPr>
                <w:sz w:val="16"/>
                <w:szCs w:val="16"/>
              </w:rPr>
              <w:t>Остаток обязательства по состоянию на 01.01.202</w:t>
            </w:r>
            <w:r>
              <w:rPr>
                <w:sz w:val="16"/>
                <w:szCs w:val="16"/>
              </w:rPr>
              <w:t>2</w:t>
            </w:r>
          </w:p>
        </w:tc>
      </w:tr>
      <w:tr w:rsidR="00081AFE" w:rsidRPr="00E61856" w:rsidTr="00081AFE">
        <w:tc>
          <w:tcPr>
            <w:tcW w:w="530" w:type="dxa"/>
            <w:vMerge/>
          </w:tcPr>
          <w:p w:rsidR="00081AFE" w:rsidRPr="00E61856" w:rsidRDefault="00081AFE" w:rsidP="00105414">
            <w:pPr>
              <w:ind w:right="-1"/>
              <w:jc w:val="both"/>
              <w:rPr>
                <w:sz w:val="20"/>
                <w:szCs w:val="20"/>
              </w:rPr>
            </w:pPr>
          </w:p>
        </w:tc>
        <w:tc>
          <w:tcPr>
            <w:tcW w:w="2011" w:type="dxa"/>
            <w:vMerge/>
          </w:tcPr>
          <w:p w:rsidR="00081AFE" w:rsidRPr="00E61856" w:rsidRDefault="00081AFE" w:rsidP="00105414">
            <w:pPr>
              <w:ind w:right="-1"/>
              <w:jc w:val="both"/>
              <w:rPr>
                <w:sz w:val="20"/>
                <w:szCs w:val="20"/>
              </w:rPr>
            </w:pPr>
          </w:p>
        </w:tc>
        <w:tc>
          <w:tcPr>
            <w:tcW w:w="1476" w:type="dxa"/>
            <w:vMerge/>
          </w:tcPr>
          <w:p w:rsidR="00081AFE" w:rsidRDefault="00081AFE" w:rsidP="00E61856">
            <w:pPr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465" w:type="dxa"/>
            <w:vAlign w:val="center"/>
          </w:tcPr>
          <w:p w:rsidR="00081AFE" w:rsidRPr="00825033" w:rsidRDefault="00081AFE" w:rsidP="00ED505E">
            <w:pPr>
              <w:ind w:right="-1"/>
              <w:jc w:val="center"/>
              <w:rPr>
                <w:sz w:val="16"/>
                <w:szCs w:val="16"/>
              </w:rPr>
            </w:pPr>
            <w:r w:rsidRPr="00825033">
              <w:rPr>
                <w:sz w:val="16"/>
                <w:szCs w:val="16"/>
              </w:rPr>
              <w:t>201</w:t>
            </w:r>
            <w:r>
              <w:rPr>
                <w:sz w:val="16"/>
                <w:szCs w:val="16"/>
              </w:rPr>
              <w:t>9</w:t>
            </w:r>
            <w:r w:rsidRPr="00825033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461" w:type="dxa"/>
            <w:vAlign w:val="center"/>
          </w:tcPr>
          <w:p w:rsidR="00081AFE" w:rsidRPr="00825033" w:rsidRDefault="00081AFE" w:rsidP="00ED505E">
            <w:pPr>
              <w:ind w:right="-1"/>
              <w:jc w:val="center"/>
              <w:rPr>
                <w:sz w:val="16"/>
                <w:szCs w:val="16"/>
              </w:rPr>
            </w:pPr>
            <w:r w:rsidRPr="00825033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20</w:t>
            </w:r>
            <w:r w:rsidRPr="00825033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470" w:type="dxa"/>
            <w:vAlign w:val="center"/>
          </w:tcPr>
          <w:p w:rsidR="00081AFE" w:rsidRPr="00825033" w:rsidRDefault="00081AFE" w:rsidP="00ED505E">
            <w:pPr>
              <w:ind w:right="-1"/>
              <w:jc w:val="center"/>
              <w:rPr>
                <w:sz w:val="16"/>
                <w:szCs w:val="16"/>
              </w:rPr>
            </w:pPr>
            <w:r w:rsidRPr="00825033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1</w:t>
            </w:r>
            <w:r w:rsidRPr="00825033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465" w:type="dxa"/>
            <w:vMerge/>
          </w:tcPr>
          <w:p w:rsidR="00081AFE" w:rsidRDefault="00081AFE" w:rsidP="00E61856">
            <w:pPr>
              <w:ind w:right="-1"/>
              <w:jc w:val="center"/>
              <w:rPr>
                <w:sz w:val="20"/>
                <w:szCs w:val="20"/>
              </w:rPr>
            </w:pPr>
          </w:p>
        </w:tc>
      </w:tr>
      <w:tr w:rsidR="00485710" w:rsidRPr="00CB42CF" w:rsidTr="00081AFE">
        <w:tc>
          <w:tcPr>
            <w:tcW w:w="530" w:type="dxa"/>
          </w:tcPr>
          <w:p w:rsidR="00485710" w:rsidRPr="00CB42CF" w:rsidRDefault="00CB42CF" w:rsidP="00CB42CF">
            <w:pPr>
              <w:ind w:right="-1"/>
              <w:jc w:val="center"/>
              <w:rPr>
                <w:sz w:val="16"/>
                <w:szCs w:val="16"/>
              </w:rPr>
            </w:pPr>
            <w:r w:rsidRPr="00CB42CF">
              <w:rPr>
                <w:sz w:val="16"/>
                <w:szCs w:val="16"/>
              </w:rPr>
              <w:t>1</w:t>
            </w:r>
          </w:p>
        </w:tc>
        <w:tc>
          <w:tcPr>
            <w:tcW w:w="2011" w:type="dxa"/>
          </w:tcPr>
          <w:p w:rsidR="00485710" w:rsidRPr="00CB42CF" w:rsidRDefault="00CB42CF" w:rsidP="00CB42CF">
            <w:pPr>
              <w:ind w:right="-1"/>
              <w:jc w:val="center"/>
              <w:rPr>
                <w:sz w:val="16"/>
                <w:szCs w:val="16"/>
              </w:rPr>
            </w:pPr>
            <w:r w:rsidRPr="00CB42CF">
              <w:rPr>
                <w:sz w:val="16"/>
                <w:szCs w:val="16"/>
              </w:rPr>
              <w:t>2</w:t>
            </w:r>
          </w:p>
        </w:tc>
        <w:tc>
          <w:tcPr>
            <w:tcW w:w="1476" w:type="dxa"/>
          </w:tcPr>
          <w:p w:rsidR="00485710" w:rsidRPr="00CB42CF" w:rsidRDefault="00CB42CF" w:rsidP="00CB42CF">
            <w:pPr>
              <w:ind w:right="-1"/>
              <w:jc w:val="center"/>
              <w:rPr>
                <w:sz w:val="16"/>
                <w:szCs w:val="16"/>
              </w:rPr>
            </w:pPr>
            <w:r w:rsidRPr="00CB42CF">
              <w:rPr>
                <w:sz w:val="16"/>
                <w:szCs w:val="16"/>
              </w:rPr>
              <w:t>3</w:t>
            </w:r>
          </w:p>
        </w:tc>
        <w:tc>
          <w:tcPr>
            <w:tcW w:w="1465" w:type="dxa"/>
            <w:vAlign w:val="center"/>
          </w:tcPr>
          <w:p w:rsidR="00485710" w:rsidRPr="00CB42CF" w:rsidRDefault="00CB42CF" w:rsidP="00CB42CF">
            <w:pPr>
              <w:ind w:right="-1"/>
              <w:jc w:val="center"/>
              <w:rPr>
                <w:sz w:val="16"/>
                <w:szCs w:val="16"/>
              </w:rPr>
            </w:pPr>
            <w:r w:rsidRPr="00CB42CF">
              <w:rPr>
                <w:sz w:val="16"/>
                <w:szCs w:val="16"/>
              </w:rPr>
              <w:t>4</w:t>
            </w:r>
          </w:p>
        </w:tc>
        <w:tc>
          <w:tcPr>
            <w:tcW w:w="1461" w:type="dxa"/>
            <w:vAlign w:val="center"/>
          </w:tcPr>
          <w:p w:rsidR="00485710" w:rsidRPr="00CB42CF" w:rsidRDefault="00CB42CF" w:rsidP="00CB42CF">
            <w:pPr>
              <w:ind w:right="-1"/>
              <w:jc w:val="center"/>
              <w:rPr>
                <w:sz w:val="16"/>
                <w:szCs w:val="16"/>
              </w:rPr>
            </w:pPr>
            <w:r w:rsidRPr="00CB42CF">
              <w:rPr>
                <w:sz w:val="16"/>
                <w:szCs w:val="16"/>
              </w:rPr>
              <w:t>5</w:t>
            </w:r>
          </w:p>
        </w:tc>
        <w:tc>
          <w:tcPr>
            <w:tcW w:w="1470" w:type="dxa"/>
            <w:vAlign w:val="center"/>
          </w:tcPr>
          <w:p w:rsidR="00485710" w:rsidRPr="00CB42CF" w:rsidRDefault="00CB42CF" w:rsidP="00CB42CF">
            <w:pPr>
              <w:ind w:right="-1"/>
              <w:jc w:val="center"/>
              <w:rPr>
                <w:sz w:val="16"/>
                <w:szCs w:val="16"/>
              </w:rPr>
            </w:pPr>
            <w:r w:rsidRPr="00CB42CF">
              <w:rPr>
                <w:sz w:val="16"/>
                <w:szCs w:val="16"/>
              </w:rPr>
              <w:t>6</w:t>
            </w:r>
          </w:p>
        </w:tc>
        <w:tc>
          <w:tcPr>
            <w:tcW w:w="1465" w:type="dxa"/>
          </w:tcPr>
          <w:p w:rsidR="00485710" w:rsidRPr="00CB42CF" w:rsidRDefault="00CB42CF" w:rsidP="00CB42CF">
            <w:pPr>
              <w:ind w:right="-1"/>
              <w:jc w:val="center"/>
              <w:rPr>
                <w:sz w:val="16"/>
                <w:szCs w:val="16"/>
              </w:rPr>
            </w:pPr>
            <w:r w:rsidRPr="00CB42CF">
              <w:rPr>
                <w:sz w:val="16"/>
                <w:szCs w:val="16"/>
              </w:rPr>
              <w:t>7</w:t>
            </w:r>
          </w:p>
        </w:tc>
      </w:tr>
      <w:tr w:rsidR="00CB42CF" w:rsidRPr="00825033" w:rsidTr="00081AFE">
        <w:tc>
          <w:tcPr>
            <w:tcW w:w="530" w:type="dxa"/>
          </w:tcPr>
          <w:p w:rsidR="00CB42CF" w:rsidRPr="00825033" w:rsidRDefault="00CB42CF" w:rsidP="00CB42CF">
            <w:pPr>
              <w:ind w:right="-1"/>
              <w:jc w:val="center"/>
              <w:rPr>
                <w:b/>
                <w:sz w:val="18"/>
                <w:szCs w:val="18"/>
              </w:rPr>
            </w:pPr>
            <w:r w:rsidRPr="00825033">
              <w:rPr>
                <w:b/>
                <w:sz w:val="18"/>
                <w:szCs w:val="18"/>
              </w:rPr>
              <w:t>1.</w:t>
            </w:r>
          </w:p>
        </w:tc>
        <w:tc>
          <w:tcPr>
            <w:tcW w:w="2011" w:type="dxa"/>
          </w:tcPr>
          <w:p w:rsidR="00CB42CF" w:rsidRPr="00825033" w:rsidRDefault="00CB42CF" w:rsidP="00CB42CF">
            <w:pPr>
              <w:ind w:right="-1"/>
              <w:jc w:val="both"/>
              <w:rPr>
                <w:b/>
                <w:sz w:val="16"/>
                <w:szCs w:val="16"/>
              </w:rPr>
            </w:pPr>
            <w:r w:rsidRPr="00825033">
              <w:rPr>
                <w:b/>
                <w:sz w:val="16"/>
                <w:szCs w:val="16"/>
              </w:rPr>
              <w:t>Привлечение кредитов кредитных организаций</w:t>
            </w:r>
            <w:r w:rsidR="00412E2D" w:rsidRPr="00825033">
              <w:rPr>
                <w:rStyle w:val="a5"/>
                <w:b/>
                <w:sz w:val="16"/>
                <w:szCs w:val="16"/>
              </w:rPr>
              <w:footnoteReference w:id="3"/>
            </w:r>
            <w:r w:rsidRPr="00825033">
              <w:rPr>
                <w:b/>
                <w:sz w:val="16"/>
                <w:szCs w:val="16"/>
              </w:rPr>
              <w:t>, в том числе:</w:t>
            </w:r>
          </w:p>
        </w:tc>
        <w:tc>
          <w:tcPr>
            <w:tcW w:w="1476" w:type="dxa"/>
          </w:tcPr>
          <w:p w:rsidR="00CB42CF" w:rsidRPr="00825033" w:rsidRDefault="00CB42CF" w:rsidP="00CB42CF">
            <w:pPr>
              <w:ind w:right="-1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CB42CF" w:rsidRPr="00825033" w:rsidRDefault="00ED505E" w:rsidP="00CB42CF">
            <w:pPr>
              <w:ind w:right="-1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164 979 481,48</w:t>
            </w:r>
          </w:p>
        </w:tc>
        <w:tc>
          <w:tcPr>
            <w:tcW w:w="1461" w:type="dxa"/>
            <w:vAlign w:val="center"/>
          </w:tcPr>
          <w:p w:rsidR="00CB42CF" w:rsidRPr="00825033" w:rsidRDefault="00ED505E" w:rsidP="00CB42CF">
            <w:pPr>
              <w:ind w:right="-1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470 000 000,00</w:t>
            </w:r>
          </w:p>
        </w:tc>
        <w:tc>
          <w:tcPr>
            <w:tcW w:w="1470" w:type="dxa"/>
            <w:vAlign w:val="center"/>
          </w:tcPr>
          <w:p w:rsidR="00CB42CF" w:rsidRPr="00825033" w:rsidRDefault="00CB42CF" w:rsidP="00CB42CF">
            <w:pPr>
              <w:ind w:right="-1"/>
              <w:jc w:val="right"/>
              <w:rPr>
                <w:b/>
                <w:sz w:val="18"/>
                <w:szCs w:val="18"/>
              </w:rPr>
            </w:pPr>
            <w:r w:rsidRPr="00825033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465" w:type="dxa"/>
          </w:tcPr>
          <w:p w:rsidR="00CB42CF" w:rsidRPr="00825033" w:rsidRDefault="00CB42CF" w:rsidP="00CB42CF">
            <w:pPr>
              <w:ind w:right="-1"/>
              <w:jc w:val="right"/>
              <w:rPr>
                <w:b/>
                <w:sz w:val="18"/>
                <w:szCs w:val="18"/>
              </w:rPr>
            </w:pPr>
          </w:p>
        </w:tc>
      </w:tr>
      <w:tr w:rsidR="00CB42CF" w:rsidRPr="00825033" w:rsidTr="00081AFE">
        <w:tc>
          <w:tcPr>
            <w:tcW w:w="530" w:type="dxa"/>
          </w:tcPr>
          <w:p w:rsidR="00CB42CF" w:rsidRPr="00825033" w:rsidRDefault="00CB42CF" w:rsidP="00CB42CF">
            <w:pPr>
              <w:ind w:right="-1"/>
              <w:jc w:val="center"/>
              <w:rPr>
                <w:sz w:val="18"/>
                <w:szCs w:val="18"/>
              </w:rPr>
            </w:pPr>
            <w:r w:rsidRPr="00825033">
              <w:rPr>
                <w:sz w:val="18"/>
                <w:szCs w:val="18"/>
              </w:rPr>
              <w:t>1.1.</w:t>
            </w:r>
          </w:p>
        </w:tc>
        <w:tc>
          <w:tcPr>
            <w:tcW w:w="2011" w:type="dxa"/>
          </w:tcPr>
          <w:p w:rsidR="00CB42CF" w:rsidRPr="00825033" w:rsidRDefault="00CB42CF" w:rsidP="00ED505E">
            <w:pPr>
              <w:ind w:right="-1"/>
              <w:jc w:val="both"/>
              <w:rPr>
                <w:sz w:val="16"/>
                <w:szCs w:val="16"/>
              </w:rPr>
            </w:pPr>
            <w:r w:rsidRPr="00825033">
              <w:rPr>
                <w:sz w:val="16"/>
                <w:szCs w:val="16"/>
              </w:rPr>
              <w:t xml:space="preserve">На </w:t>
            </w:r>
            <w:r w:rsidR="00ED505E">
              <w:rPr>
                <w:sz w:val="16"/>
                <w:szCs w:val="16"/>
              </w:rPr>
              <w:t>инвестиционные цели</w:t>
            </w:r>
          </w:p>
        </w:tc>
        <w:tc>
          <w:tcPr>
            <w:tcW w:w="1476" w:type="dxa"/>
          </w:tcPr>
          <w:p w:rsidR="00CB42CF" w:rsidRPr="00825033" w:rsidRDefault="00CB42CF" w:rsidP="00CB42CF">
            <w:pPr>
              <w:ind w:right="-1"/>
              <w:jc w:val="right"/>
              <w:rPr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CB42CF" w:rsidRPr="00825033" w:rsidRDefault="00ED505E" w:rsidP="00CB42CF">
            <w:pPr>
              <w:ind w:right="-1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150 000 000,00</w:t>
            </w:r>
          </w:p>
        </w:tc>
        <w:tc>
          <w:tcPr>
            <w:tcW w:w="1461" w:type="dxa"/>
            <w:vAlign w:val="center"/>
          </w:tcPr>
          <w:p w:rsidR="00CB42CF" w:rsidRPr="00825033" w:rsidRDefault="00ED505E" w:rsidP="00CB42CF">
            <w:pPr>
              <w:ind w:right="-1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470 000 000</w:t>
            </w:r>
            <w:r w:rsidR="00CB42CF" w:rsidRPr="00825033">
              <w:rPr>
                <w:sz w:val="18"/>
                <w:szCs w:val="18"/>
              </w:rPr>
              <w:t>,00</w:t>
            </w:r>
          </w:p>
        </w:tc>
        <w:tc>
          <w:tcPr>
            <w:tcW w:w="1470" w:type="dxa"/>
            <w:vAlign w:val="center"/>
          </w:tcPr>
          <w:p w:rsidR="00CB42CF" w:rsidRPr="00825033" w:rsidRDefault="00CB42CF" w:rsidP="00CB42CF">
            <w:pPr>
              <w:ind w:right="-1"/>
              <w:jc w:val="right"/>
              <w:rPr>
                <w:sz w:val="18"/>
                <w:szCs w:val="18"/>
              </w:rPr>
            </w:pPr>
            <w:r w:rsidRPr="00825033">
              <w:rPr>
                <w:sz w:val="18"/>
                <w:szCs w:val="18"/>
              </w:rPr>
              <w:t>0,00</w:t>
            </w:r>
          </w:p>
        </w:tc>
        <w:tc>
          <w:tcPr>
            <w:tcW w:w="1465" w:type="dxa"/>
          </w:tcPr>
          <w:p w:rsidR="00CB42CF" w:rsidRPr="00825033" w:rsidRDefault="00CB42CF" w:rsidP="00CB42CF">
            <w:pPr>
              <w:ind w:right="-1"/>
              <w:jc w:val="right"/>
              <w:rPr>
                <w:sz w:val="18"/>
                <w:szCs w:val="18"/>
              </w:rPr>
            </w:pPr>
          </w:p>
        </w:tc>
      </w:tr>
      <w:tr w:rsidR="00CB42CF" w:rsidRPr="00825033" w:rsidTr="00081AFE">
        <w:tc>
          <w:tcPr>
            <w:tcW w:w="530" w:type="dxa"/>
          </w:tcPr>
          <w:p w:rsidR="00CB42CF" w:rsidRPr="00825033" w:rsidRDefault="00ED505E" w:rsidP="00CB42CF">
            <w:pPr>
              <w:ind w:righ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  <w:r w:rsidR="00CB42CF" w:rsidRPr="00825033">
              <w:rPr>
                <w:sz w:val="18"/>
                <w:szCs w:val="18"/>
              </w:rPr>
              <w:t>.</w:t>
            </w:r>
          </w:p>
        </w:tc>
        <w:tc>
          <w:tcPr>
            <w:tcW w:w="2011" w:type="dxa"/>
          </w:tcPr>
          <w:p w:rsidR="00CB42CF" w:rsidRPr="00825033" w:rsidRDefault="00CB42CF" w:rsidP="00CB42CF">
            <w:pPr>
              <w:ind w:right="-1"/>
              <w:jc w:val="both"/>
              <w:rPr>
                <w:sz w:val="16"/>
                <w:szCs w:val="16"/>
              </w:rPr>
            </w:pPr>
            <w:r w:rsidRPr="00825033">
              <w:rPr>
                <w:color w:val="000000"/>
                <w:sz w:val="16"/>
                <w:szCs w:val="16"/>
              </w:rPr>
              <w:t>Для обеспечения обязательств по предоставленным муниципальным гарантиям</w:t>
            </w:r>
          </w:p>
        </w:tc>
        <w:tc>
          <w:tcPr>
            <w:tcW w:w="1476" w:type="dxa"/>
          </w:tcPr>
          <w:p w:rsidR="00CB42CF" w:rsidRPr="00825033" w:rsidRDefault="00CB42CF" w:rsidP="00CB42CF">
            <w:pPr>
              <w:ind w:right="-1"/>
              <w:jc w:val="right"/>
              <w:rPr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CB42CF" w:rsidRPr="00825033" w:rsidRDefault="00ED505E" w:rsidP="00CB42CF">
            <w:pPr>
              <w:ind w:right="-1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14 979 481,48</w:t>
            </w:r>
          </w:p>
        </w:tc>
        <w:tc>
          <w:tcPr>
            <w:tcW w:w="1461" w:type="dxa"/>
            <w:vAlign w:val="center"/>
          </w:tcPr>
          <w:p w:rsidR="00CB42CF" w:rsidRPr="00825033" w:rsidRDefault="00ED505E" w:rsidP="00CB42CF">
            <w:pPr>
              <w:ind w:right="-1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470" w:type="dxa"/>
            <w:vAlign w:val="center"/>
          </w:tcPr>
          <w:p w:rsidR="00CB42CF" w:rsidRPr="00825033" w:rsidRDefault="00CB42CF" w:rsidP="00CB42CF">
            <w:pPr>
              <w:ind w:right="-1"/>
              <w:jc w:val="right"/>
              <w:rPr>
                <w:sz w:val="18"/>
                <w:szCs w:val="18"/>
              </w:rPr>
            </w:pPr>
            <w:r w:rsidRPr="00825033">
              <w:rPr>
                <w:sz w:val="18"/>
                <w:szCs w:val="18"/>
              </w:rPr>
              <w:t>0,00</w:t>
            </w:r>
          </w:p>
        </w:tc>
        <w:tc>
          <w:tcPr>
            <w:tcW w:w="1465" w:type="dxa"/>
          </w:tcPr>
          <w:p w:rsidR="00CB42CF" w:rsidRPr="00825033" w:rsidRDefault="00CB42CF" w:rsidP="00CB42CF">
            <w:pPr>
              <w:ind w:right="-1"/>
              <w:jc w:val="right"/>
              <w:rPr>
                <w:sz w:val="18"/>
                <w:szCs w:val="18"/>
              </w:rPr>
            </w:pPr>
          </w:p>
        </w:tc>
      </w:tr>
      <w:tr w:rsidR="00EC6D30" w:rsidRPr="00825033" w:rsidTr="00081AFE">
        <w:tc>
          <w:tcPr>
            <w:tcW w:w="530" w:type="dxa"/>
          </w:tcPr>
          <w:p w:rsidR="00EC6D30" w:rsidRPr="00825033" w:rsidRDefault="00EC6D30" w:rsidP="00EC6D30">
            <w:pPr>
              <w:ind w:right="-1"/>
              <w:jc w:val="center"/>
              <w:rPr>
                <w:b/>
                <w:sz w:val="18"/>
                <w:szCs w:val="18"/>
              </w:rPr>
            </w:pPr>
            <w:r w:rsidRPr="00825033">
              <w:rPr>
                <w:b/>
                <w:sz w:val="18"/>
                <w:szCs w:val="18"/>
              </w:rPr>
              <w:t>2.</w:t>
            </w:r>
          </w:p>
        </w:tc>
        <w:tc>
          <w:tcPr>
            <w:tcW w:w="2011" w:type="dxa"/>
          </w:tcPr>
          <w:p w:rsidR="00EC6D30" w:rsidRPr="00825033" w:rsidRDefault="00EC6D30" w:rsidP="00EC6D30">
            <w:pPr>
              <w:ind w:right="-1"/>
              <w:jc w:val="both"/>
              <w:rPr>
                <w:b/>
                <w:sz w:val="16"/>
                <w:szCs w:val="16"/>
              </w:rPr>
            </w:pPr>
            <w:r w:rsidRPr="00825033">
              <w:rPr>
                <w:b/>
                <w:sz w:val="16"/>
                <w:szCs w:val="16"/>
              </w:rPr>
              <w:t>Погашение кредитов кредитных организаций, в том числе:</w:t>
            </w:r>
          </w:p>
        </w:tc>
        <w:tc>
          <w:tcPr>
            <w:tcW w:w="1476" w:type="dxa"/>
          </w:tcPr>
          <w:p w:rsidR="00EC6D30" w:rsidRPr="00825033" w:rsidRDefault="00EC6D30" w:rsidP="00EC6D30">
            <w:pPr>
              <w:ind w:right="-1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EC6D30" w:rsidRPr="00825033" w:rsidRDefault="00EC6D30" w:rsidP="00EC6D30">
            <w:pPr>
              <w:ind w:right="-1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-37 500 000,00</w:t>
            </w:r>
          </w:p>
        </w:tc>
        <w:tc>
          <w:tcPr>
            <w:tcW w:w="1461" w:type="dxa"/>
            <w:vAlign w:val="center"/>
          </w:tcPr>
          <w:p w:rsidR="00EC6D30" w:rsidRPr="00825033" w:rsidRDefault="00EC6D30" w:rsidP="00EC6D30">
            <w:pPr>
              <w:ind w:right="-1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-112 500 000,00</w:t>
            </w:r>
          </w:p>
        </w:tc>
        <w:tc>
          <w:tcPr>
            <w:tcW w:w="1470" w:type="dxa"/>
            <w:vAlign w:val="center"/>
          </w:tcPr>
          <w:p w:rsidR="00EC6D30" w:rsidRPr="00825033" w:rsidRDefault="00EC6D30" w:rsidP="00EC6D30">
            <w:pPr>
              <w:ind w:right="-1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-187 041 650,13</w:t>
            </w:r>
          </w:p>
        </w:tc>
        <w:tc>
          <w:tcPr>
            <w:tcW w:w="1465" w:type="dxa"/>
            <w:vAlign w:val="center"/>
          </w:tcPr>
          <w:p w:rsidR="00EC6D30" w:rsidRPr="00825033" w:rsidRDefault="00EC6D30" w:rsidP="00EC6D30">
            <w:pPr>
              <w:ind w:right="-1"/>
              <w:jc w:val="right"/>
              <w:rPr>
                <w:sz w:val="18"/>
                <w:szCs w:val="18"/>
              </w:rPr>
            </w:pPr>
          </w:p>
        </w:tc>
      </w:tr>
      <w:tr w:rsidR="00EC6D30" w:rsidRPr="00825033" w:rsidTr="00081AFE">
        <w:tc>
          <w:tcPr>
            <w:tcW w:w="530" w:type="dxa"/>
          </w:tcPr>
          <w:p w:rsidR="00EC6D30" w:rsidRPr="00825033" w:rsidRDefault="00EC6D30" w:rsidP="00EC6D30">
            <w:pPr>
              <w:ind w:right="-1"/>
              <w:jc w:val="center"/>
              <w:rPr>
                <w:sz w:val="18"/>
                <w:szCs w:val="18"/>
              </w:rPr>
            </w:pPr>
            <w:r w:rsidRPr="00825033">
              <w:rPr>
                <w:sz w:val="18"/>
                <w:szCs w:val="18"/>
              </w:rPr>
              <w:t>2.1.</w:t>
            </w:r>
          </w:p>
        </w:tc>
        <w:tc>
          <w:tcPr>
            <w:tcW w:w="2011" w:type="dxa"/>
          </w:tcPr>
          <w:p w:rsidR="00EC6D30" w:rsidRPr="00825033" w:rsidRDefault="00EC6D30" w:rsidP="00EC6D30">
            <w:pPr>
              <w:ind w:right="-1"/>
              <w:jc w:val="both"/>
              <w:rPr>
                <w:sz w:val="16"/>
                <w:szCs w:val="16"/>
              </w:rPr>
            </w:pPr>
            <w:r w:rsidRPr="00825033">
              <w:rPr>
                <w:sz w:val="16"/>
                <w:szCs w:val="16"/>
              </w:rPr>
              <w:t xml:space="preserve">ПАО «Сбербанк России» </w:t>
            </w:r>
          </w:p>
        </w:tc>
        <w:tc>
          <w:tcPr>
            <w:tcW w:w="1476" w:type="dxa"/>
            <w:vAlign w:val="center"/>
          </w:tcPr>
          <w:p w:rsidR="00EC6D30" w:rsidRPr="00825033" w:rsidRDefault="00EC6D30" w:rsidP="00EC6D30">
            <w:pPr>
              <w:ind w:right="-1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350 000 000,00</w:t>
            </w:r>
          </w:p>
        </w:tc>
        <w:tc>
          <w:tcPr>
            <w:tcW w:w="1465" w:type="dxa"/>
            <w:vAlign w:val="center"/>
          </w:tcPr>
          <w:p w:rsidR="00EC6D30" w:rsidRPr="00291B13" w:rsidRDefault="00EC6D30" w:rsidP="00EC6D30">
            <w:pPr>
              <w:ind w:right="-1"/>
              <w:jc w:val="right"/>
              <w:rPr>
                <w:sz w:val="18"/>
                <w:szCs w:val="18"/>
              </w:rPr>
            </w:pPr>
            <w:r w:rsidRPr="00291B13">
              <w:rPr>
                <w:sz w:val="18"/>
                <w:szCs w:val="18"/>
              </w:rPr>
              <w:t>0,00</w:t>
            </w:r>
          </w:p>
        </w:tc>
        <w:tc>
          <w:tcPr>
            <w:tcW w:w="1461" w:type="dxa"/>
            <w:vAlign w:val="center"/>
          </w:tcPr>
          <w:p w:rsidR="00EC6D30" w:rsidRPr="00291B13" w:rsidRDefault="00EC6D30" w:rsidP="00EC6D30">
            <w:pPr>
              <w:ind w:right="-1"/>
              <w:jc w:val="right"/>
              <w:rPr>
                <w:sz w:val="18"/>
                <w:szCs w:val="18"/>
              </w:rPr>
            </w:pPr>
            <w:r w:rsidRPr="00291B13">
              <w:rPr>
                <w:sz w:val="18"/>
                <w:szCs w:val="18"/>
              </w:rPr>
              <w:t>0,00</w:t>
            </w:r>
          </w:p>
        </w:tc>
        <w:tc>
          <w:tcPr>
            <w:tcW w:w="1470" w:type="dxa"/>
            <w:vAlign w:val="center"/>
          </w:tcPr>
          <w:p w:rsidR="00EC6D30" w:rsidRPr="00291B13" w:rsidRDefault="00EC6D30" w:rsidP="00EC6D30">
            <w:pPr>
              <w:ind w:right="-1"/>
              <w:jc w:val="right"/>
              <w:rPr>
                <w:sz w:val="18"/>
                <w:szCs w:val="18"/>
              </w:rPr>
            </w:pPr>
            <w:r w:rsidRPr="00291B13">
              <w:rPr>
                <w:sz w:val="18"/>
                <w:szCs w:val="18"/>
              </w:rPr>
              <w:t>-21 875 000,01</w:t>
            </w:r>
          </w:p>
        </w:tc>
        <w:tc>
          <w:tcPr>
            <w:tcW w:w="1465" w:type="dxa"/>
            <w:vAlign w:val="center"/>
          </w:tcPr>
          <w:p w:rsidR="00EC6D30" w:rsidRPr="00825033" w:rsidRDefault="00EC6D30" w:rsidP="00EC6D30">
            <w:pPr>
              <w:ind w:right="-1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328 124 999,99</w:t>
            </w:r>
          </w:p>
        </w:tc>
      </w:tr>
      <w:tr w:rsidR="00EC6D30" w:rsidRPr="00825033" w:rsidTr="00081AFE">
        <w:tc>
          <w:tcPr>
            <w:tcW w:w="530" w:type="dxa"/>
          </w:tcPr>
          <w:p w:rsidR="00EC6D30" w:rsidRPr="00825033" w:rsidRDefault="00EC6D30" w:rsidP="00EC6D30">
            <w:pPr>
              <w:ind w:right="-1"/>
              <w:jc w:val="center"/>
              <w:rPr>
                <w:sz w:val="18"/>
                <w:szCs w:val="18"/>
              </w:rPr>
            </w:pPr>
            <w:r w:rsidRPr="00825033">
              <w:rPr>
                <w:sz w:val="18"/>
                <w:szCs w:val="18"/>
              </w:rPr>
              <w:t>2.2.</w:t>
            </w:r>
          </w:p>
        </w:tc>
        <w:tc>
          <w:tcPr>
            <w:tcW w:w="2011" w:type="dxa"/>
          </w:tcPr>
          <w:p w:rsidR="00EC6D30" w:rsidRPr="00825033" w:rsidRDefault="00EC6D30" w:rsidP="00EC6D30">
            <w:pPr>
              <w:ind w:right="-1"/>
              <w:jc w:val="both"/>
              <w:rPr>
                <w:sz w:val="16"/>
                <w:szCs w:val="16"/>
              </w:rPr>
            </w:pPr>
            <w:r w:rsidRPr="00825033">
              <w:rPr>
                <w:sz w:val="16"/>
                <w:szCs w:val="16"/>
              </w:rPr>
              <w:t>ПАО «Запсибкомбанк»</w:t>
            </w:r>
          </w:p>
        </w:tc>
        <w:tc>
          <w:tcPr>
            <w:tcW w:w="1476" w:type="dxa"/>
            <w:vAlign w:val="center"/>
          </w:tcPr>
          <w:p w:rsidR="00EC6D30" w:rsidRPr="00825033" w:rsidRDefault="00EC6D30" w:rsidP="00EC6D30">
            <w:pPr>
              <w:ind w:right="-1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660 666 600,59</w:t>
            </w:r>
          </w:p>
        </w:tc>
        <w:tc>
          <w:tcPr>
            <w:tcW w:w="1465" w:type="dxa"/>
            <w:vAlign w:val="center"/>
          </w:tcPr>
          <w:p w:rsidR="00EC6D30" w:rsidRPr="00291B13" w:rsidRDefault="00EC6D30" w:rsidP="00EC6D30">
            <w:pPr>
              <w:ind w:right="-1"/>
              <w:jc w:val="right"/>
              <w:rPr>
                <w:sz w:val="18"/>
                <w:szCs w:val="18"/>
              </w:rPr>
            </w:pPr>
            <w:r w:rsidRPr="00291B13">
              <w:rPr>
                <w:sz w:val="18"/>
                <w:szCs w:val="18"/>
              </w:rPr>
              <w:t>-37 500 000,00</w:t>
            </w:r>
          </w:p>
        </w:tc>
        <w:tc>
          <w:tcPr>
            <w:tcW w:w="1461" w:type="dxa"/>
            <w:vAlign w:val="center"/>
          </w:tcPr>
          <w:p w:rsidR="00EC6D30" w:rsidRPr="00291B13" w:rsidRDefault="00EC6D30" w:rsidP="00EC6D30">
            <w:pPr>
              <w:ind w:right="-1"/>
              <w:jc w:val="right"/>
              <w:rPr>
                <w:sz w:val="18"/>
                <w:szCs w:val="18"/>
              </w:rPr>
            </w:pPr>
            <w:r w:rsidRPr="00291B13">
              <w:rPr>
                <w:sz w:val="18"/>
                <w:szCs w:val="18"/>
              </w:rPr>
              <w:t>-112 500 000,00</w:t>
            </w:r>
          </w:p>
        </w:tc>
        <w:tc>
          <w:tcPr>
            <w:tcW w:w="1470" w:type="dxa"/>
            <w:vAlign w:val="center"/>
          </w:tcPr>
          <w:p w:rsidR="00EC6D30" w:rsidRPr="00291B13" w:rsidRDefault="00EC6D30" w:rsidP="00EC6D30">
            <w:pPr>
              <w:ind w:right="-1"/>
              <w:jc w:val="right"/>
              <w:rPr>
                <w:sz w:val="18"/>
                <w:szCs w:val="18"/>
              </w:rPr>
            </w:pPr>
            <w:r w:rsidRPr="00291B13">
              <w:rPr>
                <w:sz w:val="18"/>
                <w:szCs w:val="18"/>
              </w:rPr>
              <w:t>-165 166 650,12</w:t>
            </w:r>
          </w:p>
        </w:tc>
        <w:tc>
          <w:tcPr>
            <w:tcW w:w="1465" w:type="dxa"/>
            <w:vAlign w:val="center"/>
          </w:tcPr>
          <w:p w:rsidR="00EC6D30" w:rsidRPr="00825033" w:rsidRDefault="00EC6D30" w:rsidP="00EC6D30">
            <w:pPr>
              <w:ind w:right="-1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345 499 950,47</w:t>
            </w:r>
          </w:p>
        </w:tc>
      </w:tr>
      <w:tr w:rsidR="00EC6D30" w:rsidRPr="00B37F76" w:rsidTr="00081AFE">
        <w:tc>
          <w:tcPr>
            <w:tcW w:w="530" w:type="dxa"/>
          </w:tcPr>
          <w:p w:rsidR="00EC6D30" w:rsidRPr="00B37F76" w:rsidRDefault="00EC6D30" w:rsidP="00EC6D30">
            <w:pPr>
              <w:ind w:right="-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11" w:type="dxa"/>
          </w:tcPr>
          <w:p w:rsidR="00EC6D30" w:rsidRPr="00B37F76" w:rsidRDefault="00EC6D30" w:rsidP="00EC6D30">
            <w:pPr>
              <w:ind w:right="-1"/>
              <w:jc w:val="center"/>
              <w:rPr>
                <w:b/>
                <w:sz w:val="16"/>
                <w:szCs w:val="16"/>
              </w:rPr>
            </w:pPr>
            <w:r w:rsidRPr="00B37F76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476" w:type="dxa"/>
            <w:vAlign w:val="center"/>
          </w:tcPr>
          <w:p w:rsidR="00EC6D30" w:rsidRPr="00B37F76" w:rsidRDefault="00675E51" w:rsidP="00EC6D30">
            <w:pPr>
              <w:ind w:right="-1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1 010 666 600,59</w:t>
            </w:r>
          </w:p>
        </w:tc>
        <w:tc>
          <w:tcPr>
            <w:tcW w:w="1465" w:type="dxa"/>
            <w:vAlign w:val="center"/>
          </w:tcPr>
          <w:p w:rsidR="00EC6D30" w:rsidRPr="00B37F76" w:rsidRDefault="00EC6D30" w:rsidP="00EC6D30">
            <w:pPr>
              <w:ind w:right="-1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127 479 481,48</w:t>
            </w:r>
          </w:p>
        </w:tc>
        <w:tc>
          <w:tcPr>
            <w:tcW w:w="1461" w:type="dxa"/>
            <w:vAlign w:val="center"/>
          </w:tcPr>
          <w:p w:rsidR="00EC6D30" w:rsidRPr="00B37F76" w:rsidRDefault="00EC6D30" w:rsidP="00EC6D30">
            <w:pPr>
              <w:ind w:right="-1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357 500 000,00</w:t>
            </w:r>
          </w:p>
        </w:tc>
        <w:tc>
          <w:tcPr>
            <w:tcW w:w="1470" w:type="dxa"/>
            <w:vAlign w:val="center"/>
          </w:tcPr>
          <w:p w:rsidR="00EC6D30" w:rsidRPr="00B37F76" w:rsidRDefault="00EC6D30" w:rsidP="00EC6D30">
            <w:pPr>
              <w:ind w:right="-1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-187 041 650,13</w:t>
            </w:r>
          </w:p>
        </w:tc>
        <w:tc>
          <w:tcPr>
            <w:tcW w:w="1465" w:type="dxa"/>
            <w:vAlign w:val="center"/>
          </w:tcPr>
          <w:p w:rsidR="00EC6D30" w:rsidRPr="00B37F76" w:rsidRDefault="00EC6D30" w:rsidP="00EC6D30">
            <w:pPr>
              <w:ind w:right="-1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673 624 950,46</w:t>
            </w:r>
          </w:p>
        </w:tc>
      </w:tr>
    </w:tbl>
    <w:p w:rsidR="00105414" w:rsidRPr="00624BC2" w:rsidRDefault="00105414" w:rsidP="00105414">
      <w:pPr>
        <w:ind w:right="-1"/>
        <w:jc w:val="both"/>
        <w:rPr>
          <w:sz w:val="16"/>
          <w:szCs w:val="16"/>
        </w:rPr>
      </w:pPr>
    </w:p>
    <w:p w:rsidR="00081AFE" w:rsidRPr="00081AFE" w:rsidRDefault="00CE2653" w:rsidP="00F40D32">
      <w:pPr>
        <w:pStyle w:val="ac"/>
        <w:numPr>
          <w:ilvl w:val="0"/>
          <w:numId w:val="2"/>
        </w:numPr>
        <w:tabs>
          <w:tab w:val="left" w:pos="993"/>
        </w:tabs>
        <w:ind w:left="0" w:right="-1" w:firstLine="709"/>
        <w:jc w:val="both"/>
        <w:rPr>
          <w:sz w:val="26"/>
          <w:szCs w:val="26"/>
        </w:rPr>
      </w:pPr>
      <w:r w:rsidRPr="00081AFE">
        <w:rPr>
          <w:sz w:val="26"/>
          <w:szCs w:val="26"/>
        </w:rPr>
        <w:t>В</w:t>
      </w:r>
      <w:r w:rsidR="00081AFE" w:rsidRPr="00081AFE">
        <w:rPr>
          <w:sz w:val="26"/>
          <w:szCs w:val="26"/>
        </w:rPr>
        <w:t xml:space="preserve"> 2019 году планируется осуществить в</w:t>
      </w:r>
      <w:r w:rsidRPr="00081AFE">
        <w:rPr>
          <w:sz w:val="26"/>
          <w:szCs w:val="26"/>
        </w:rPr>
        <w:t>озврат бюджетн</w:t>
      </w:r>
      <w:r w:rsidR="00081AFE" w:rsidRPr="00081AFE">
        <w:rPr>
          <w:sz w:val="26"/>
          <w:szCs w:val="26"/>
        </w:rPr>
        <w:t>ого</w:t>
      </w:r>
      <w:r w:rsidRPr="00081AFE">
        <w:rPr>
          <w:sz w:val="26"/>
          <w:szCs w:val="26"/>
        </w:rPr>
        <w:t xml:space="preserve"> кредит</w:t>
      </w:r>
      <w:r w:rsidR="00081AFE" w:rsidRPr="00081AFE">
        <w:rPr>
          <w:sz w:val="26"/>
          <w:szCs w:val="26"/>
        </w:rPr>
        <w:t>а, предоставленного муниципальному образованию из бюджета ХМАО-Югры в сумме 200 000 000,00 рублей.</w:t>
      </w:r>
    </w:p>
    <w:p w:rsidR="00081AFE" w:rsidRPr="00081AFE" w:rsidRDefault="00081AFE" w:rsidP="00081AFE">
      <w:pPr>
        <w:pStyle w:val="ac"/>
        <w:tabs>
          <w:tab w:val="left" w:pos="993"/>
        </w:tabs>
        <w:ind w:left="709" w:right="-1"/>
        <w:jc w:val="both"/>
        <w:rPr>
          <w:sz w:val="8"/>
          <w:szCs w:val="8"/>
          <w:highlight w:val="green"/>
        </w:rPr>
      </w:pPr>
    </w:p>
    <w:p w:rsidR="00CE2653" w:rsidRPr="00081AFE" w:rsidRDefault="00081AFE" w:rsidP="00F40D32">
      <w:pPr>
        <w:pStyle w:val="ac"/>
        <w:numPr>
          <w:ilvl w:val="0"/>
          <w:numId w:val="2"/>
        </w:numPr>
        <w:tabs>
          <w:tab w:val="left" w:pos="993"/>
        </w:tabs>
        <w:ind w:left="0" w:right="-1" w:firstLine="709"/>
        <w:jc w:val="both"/>
        <w:rPr>
          <w:sz w:val="26"/>
          <w:szCs w:val="26"/>
        </w:rPr>
      </w:pPr>
      <w:r w:rsidRPr="00081AFE">
        <w:rPr>
          <w:sz w:val="26"/>
          <w:szCs w:val="26"/>
        </w:rPr>
        <w:t>Возврат бюджетных кредитов</w:t>
      </w:r>
      <w:r w:rsidR="00CE2653" w:rsidRPr="00081AFE">
        <w:rPr>
          <w:sz w:val="26"/>
          <w:szCs w:val="26"/>
        </w:rPr>
        <w:t>, предоставленных муниципальным образованием</w:t>
      </w:r>
      <w:r w:rsidRPr="00081AFE">
        <w:rPr>
          <w:sz w:val="26"/>
          <w:szCs w:val="26"/>
        </w:rPr>
        <w:t>, информация о которых представлена в таблице 3.</w:t>
      </w:r>
    </w:p>
    <w:p w:rsidR="00D90158" w:rsidRPr="00081AFE" w:rsidRDefault="00D90158" w:rsidP="00CE2653">
      <w:pPr>
        <w:ind w:right="-1" w:firstLine="709"/>
        <w:jc w:val="right"/>
        <w:rPr>
          <w:sz w:val="8"/>
          <w:szCs w:val="8"/>
        </w:rPr>
      </w:pPr>
    </w:p>
    <w:p w:rsidR="00CE2653" w:rsidRPr="00081AFE" w:rsidRDefault="00A3525A" w:rsidP="00CE2653">
      <w:pPr>
        <w:ind w:right="-1" w:firstLine="709"/>
        <w:jc w:val="right"/>
        <w:rPr>
          <w:sz w:val="26"/>
          <w:szCs w:val="26"/>
        </w:rPr>
      </w:pPr>
      <w:r w:rsidRPr="00081AFE">
        <w:rPr>
          <w:sz w:val="26"/>
          <w:szCs w:val="26"/>
        </w:rPr>
        <w:t xml:space="preserve">таблица </w:t>
      </w:r>
      <w:r w:rsidR="00235ACE" w:rsidRPr="00081AFE">
        <w:rPr>
          <w:sz w:val="26"/>
          <w:szCs w:val="26"/>
        </w:rPr>
        <w:t>3</w:t>
      </w:r>
    </w:p>
    <w:p w:rsidR="00CE2653" w:rsidRPr="00081AFE" w:rsidRDefault="00CE2653" w:rsidP="00CE2653">
      <w:pPr>
        <w:ind w:right="-1" w:firstLine="709"/>
        <w:jc w:val="center"/>
        <w:rPr>
          <w:sz w:val="26"/>
          <w:szCs w:val="26"/>
        </w:rPr>
      </w:pPr>
      <w:r w:rsidRPr="00081AFE">
        <w:rPr>
          <w:sz w:val="26"/>
          <w:szCs w:val="26"/>
        </w:rPr>
        <w:t>Информация о возврате бюджетных кредитов в 201</w:t>
      </w:r>
      <w:r w:rsidR="00081AFE" w:rsidRPr="00081AFE">
        <w:rPr>
          <w:sz w:val="26"/>
          <w:szCs w:val="26"/>
        </w:rPr>
        <w:t>9</w:t>
      </w:r>
      <w:r w:rsidR="00ED04AE" w:rsidRPr="00081AFE">
        <w:rPr>
          <w:sz w:val="26"/>
          <w:szCs w:val="26"/>
        </w:rPr>
        <w:t>-20</w:t>
      </w:r>
      <w:r w:rsidR="00F40D32" w:rsidRPr="00081AFE">
        <w:rPr>
          <w:sz w:val="26"/>
          <w:szCs w:val="26"/>
        </w:rPr>
        <w:t>2</w:t>
      </w:r>
      <w:r w:rsidR="00081AFE" w:rsidRPr="00081AFE">
        <w:rPr>
          <w:sz w:val="26"/>
          <w:szCs w:val="26"/>
        </w:rPr>
        <w:t>1</w:t>
      </w:r>
      <w:r w:rsidRPr="00081AFE">
        <w:rPr>
          <w:sz w:val="26"/>
          <w:szCs w:val="26"/>
        </w:rPr>
        <w:t xml:space="preserve"> год</w:t>
      </w:r>
      <w:r w:rsidR="00ED04AE" w:rsidRPr="00081AFE">
        <w:rPr>
          <w:sz w:val="26"/>
          <w:szCs w:val="26"/>
        </w:rPr>
        <w:t>ах</w:t>
      </w:r>
    </w:p>
    <w:p w:rsidR="00CE2653" w:rsidRPr="00081AFE" w:rsidRDefault="00CE2653" w:rsidP="00CE2653">
      <w:pPr>
        <w:ind w:right="-1" w:firstLine="709"/>
        <w:jc w:val="right"/>
        <w:rPr>
          <w:sz w:val="16"/>
          <w:szCs w:val="16"/>
        </w:rPr>
      </w:pPr>
      <w:r w:rsidRPr="00081AFE">
        <w:rPr>
          <w:sz w:val="16"/>
          <w:szCs w:val="16"/>
        </w:rPr>
        <w:t>(рублей)</w:t>
      </w:r>
    </w:p>
    <w:tbl>
      <w:tblPr>
        <w:tblW w:w="9923" w:type="dxa"/>
        <w:tblInd w:w="-289" w:type="dxa"/>
        <w:tblLook w:val="04A0" w:firstRow="1" w:lastRow="0" w:firstColumn="1" w:lastColumn="0" w:noHBand="0" w:noVBand="1"/>
      </w:tblPr>
      <w:tblGrid>
        <w:gridCol w:w="1702"/>
        <w:gridCol w:w="1417"/>
        <w:gridCol w:w="850"/>
        <w:gridCol w:w="1134"/>
        <w:gridCol w:w="993"/>
        <w:gridCol w:w="1251"/>
        <w:gridCol w:w="1256"/>
        <w:gridCol w:w="1320"/>
      </w:tblGrid>
      <w:tr w:rsidR="004D2904" w:rsidRPr="00081AFE" w:rsidTr="00822A9C">
        <w:trPr>
          <w:trHeight w:val="217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904" w:rsidRPr="00081AFE" w:rsidRDefault="004D2904" w:rsidP="00F40D32">
            <w:pPr>
              <w:jc w:val="center"/>
              <w:rPr>
                <w:sz w:val="12"/>
                <w:szCs w:val="12"/>
              </w:rPr>
            </w:pPr>
            <w:r w:rsidRPr="00081AFE">
              <w:rPr>
                <w:sz w:val="12"/>
                <w:szCs w:val="12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904" w:rsidRPr="00081AFE" w:rsidRDefault="004D2904" w:rsidP="00F40D32">
            <w:pPr>
              <w:jc w:val="center"/>
              <w:rPr>
                <w:sz w:val="12"/>
                <w:szCs w:val="12"/>
              </w:rPr>
            </w:pPr>
            <w:r w:rsidRPr="00081AFE">
              <w:rPr>
                <w:sz w:val="12"/>
                <w:szCs w:val="12"/>
              </w:rPr>
              <w:t>Объем предоставленного бюджетного кредита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904" w:rsidRPr="00081AFE" w:rsidRDefault="004D2904" w:rsidP="00F40D32">
            <w:pPr>
              <w:jc w:val="center"/>
              <w:rPr>
                <w:sz w:val="12"/>
                <w:szCs w:val="12"/>
              </w:rPr>
            </w:pPr>
            <w:r w:rsidRPr="00081AFE">
              <w:rPr>
                <w:sz w:val="12"/>
                <w:szCs w:val="12"/>
              </w:rPr>
              <w:t>Срок окончания договора,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904" w:rsidRPr="00081AFE" w:rsidRDefault="004D2904" w:rsidP="00081AFE">
            <w:pPr>
              <w:jc w:val="center"/>
              <w:rPr>
                <w:sz w:val="12"/>
                <w:szCs w:val="12"/>
              </w:rPr>
            </w:pPr>
            <w:r w:rsidRPr="00081AFE">
              <w:rPr>
                <w:sz w:val="12"/>
                <w:szCs w:val="12"/>
              </w:rPr>
              <w:t>Остаток задолженности на 01.01.201</w:t>
            </w:r>
            <w:r w:rsidR="00081AFE">
              <w:rPr>
                <w:sz w:val="12"/>
                <w:szCs w:val="12"/>
              </w:rPr>
              <w:t>9</w:t>
            </w:r>
          </w:p>
        </w:tc>
        <w:tc>
          <w:tcPr>
            <w:tcW w:w="3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904" w:rsidRPr="00081AFE" w:rsidRDefault="004D2904" w:rsidP="00F40D32">
            <w:pPr>
              <w:jc w:val="center"/>
              <w:rPr>
                <w:sz w:val="12"/>
                <w:szCs w:val="12"/>
              </w:rPr>
            </w:pPr>
            <w:r w:rsidRPr="00081AFE">
              <w:rPr>
                <w:sz w:val="12"/>
                <w:szCs w:val="12"/>
              </w:rPr>
              <w:t>Погашение задолженности согласно графикам возврата</w:t>
            </w:r>
          </w:p>
          <w:p w:rsidR="004D2904" w:rsidRPr="00081AFE" w:rsidRDefault="004D2904" w:rsidP="00F40D3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904" w:rsidRPr="00081AFE" w:rsidRDefault="004D2904" w:rsidP="00F40D32">
            <w:pPr>
              <w:jc w:val="center"/>
              <w:rPr>
                <w:sz w:val="12"/>
                <w:szCs w:val="12"/>
              </w:rPr>
            </w:pPr>
            <w:r w:rsidRPr="00081AFE">
              <w:rPr>
                <w:sz w:val="12"/>
                <w:szCs w:val="12"/>
              </w:rPr>
              <w:t>Ост</w:t>
            </w:r>
            <w:r w:rsidR="007226FB" w:rsidRPr="00081AFE">
              <w:rPr>
                <w:sz w:val="12"/>
                <w:szCs w:val="12"/>
              </w:rPr>
              <w:t>аток задолженности на 01.01.202</w:t>
            </w:r>
            <w:r w:rsidR="00081AFE">
              <w:rPr>
                <w:sz w:val="12"/>
                <w:szCs w:val="12"/>
              </w:rPr>
              <w:t>2</w:t>
            </w:r>
          </w:p>
          <w:p w:rsidR="00822A9C" w:rsidRPr="00081AFE" w:rsidRDefault="00822A9C" w:rsidP="00F40D32">
            <w:pPr>
              <w:jc w:val="center"/>
              <w:rPr>
                <w:sz w:val="12"/>
                <w:szCs w:val="12"/>
              </w:rPr>
            </w:pPr>
            <w:r w:rsidRPr="00081AFE">
              <w:rPr>
                <w:sz w:val="12"/>
                <w:szCs w:val="12"/>
              </w:rPr>
              <w:t>(гр.4 – гр.5 – гр.6 – гр.7)</w:t>
            </w:r>
          </w:p>
        </w:tc>
      </w:tr>
      <w:tr w:rsidR="004D2904" w:rsidRPr="00081AFE" w:rsidTr="00822A9C">
        <w:trPr>
          <w:trHeight w:val="222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904" w:rsidRPr="00081AFE" w:rsidRDefault="004D2904" w:rsidP="00F40D3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904" w:rsidRPr="00081AFE" w:rsidRDefault="004D2904" w:rsidP="00F40D3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904" w:rsidRPr="00081AFE" w:rsidRDefault="004D2904" w:rsidP="00F40D3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904" w:rsidRPr="00081AFE" w:rsidRDefault="004D2904" w:rsidP="00ED04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904" w:rsidRPr="00081AFE" w:rsidRDefault="004D2904" w:rsidP="00081AFE">
            <w:pPr>
              <w:jc w:val="center"/>
              <w:rPr>
                <w:sz w:val="12"/>
                <w:szCs w:val="12"/>
              </w:rPr>
            </w:pPr>
            <w:r w:rsidRPr="00081AFE">
              <w:rPr>
                <w:sz w:val="12"/>
                <w:szCs w:val="12"/>
              </w:rPr>
              <w:t>201</w:t>
            </w:r>
            <w:r w:rsidR="00081AFE">
              <w:rPr>
                <w:sz w:val="12"/>
                <w:szCs w:val="12"/>
              </w:rPr>
              <w:t>9</w:t>
            </w:r>
            <w:r w:rsidRPr="00081AFE">
              <w:rPr>
                <w:sz w:val="12"/>
                <w:szCs w:val="12"/>
              </w:rPr>
              <w:t xml:space="preserve"> год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904" w:rsidRPr="00081AFE" w:rsidRDefault="00081AFE" w:rsidP="00081AF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</w:t>
            </w:r>
            <w:r w:rsidR="004D2904" w:rsidRPr="00081AFE">
              <w:rPr>
                <w:sz w:val="12"/>
                <w:szCs w:val="12"/>
              </w:rPr>
              <w:t xml:space="preserve"> год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904" w:rsidRPr="00081AFE" w:rsidRDefault="004D2904" w:rsidP="00081AFE">
            <w:pPr>
              <w:jc w:val="center"/>
              <w:rPr>
                <w:sz w:val="12"/>
                <w:szCs w:val="12"/>
              </w:rPr>
            </w:pPr>
            <w:r w:rsidRPr="00081AFE">
              <w:rPr>
                <w:sz w:val="12"/>
                <w:szCs w:val="12"/>
              </w:rPr>
              <w:t>20</w:t>
            </w:r>
            <w:r w:rsidR="007226FB" w:rsidRPr="00081AFE">
              <w:rPr>
                <w:sz w:val="12"/>
                <w:szCs w:val="12"/>
              </w:rPr>
              <w:t>2</w:t>
            </w:r>
            <w:r w:rsidR="00081AFE">
              <w:rPr>
                <w:sz w:val="12"/>
                <w:szCs w:val="12"/>
              </w:rPr>
              <w:t>1</w:t>
            </w:r>
            <w:r w:rsidRPr="00081AFE">
              <w:rPr>
                <w:sz w:val="12"/>
                <w:szCs w:val="12"/>
              </w:rPr>
              <w:t xml:space="preserve"> год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904" w:rsidRPr="00081AFE" w:rsidRDefault="004D2904" w:rsidP="00F40D32">
            <w:pPr>
              <w:jc w:val="center"/>
              <w:rPr>
                <w:sz w:val="12"/>
                <w:szCs w:val="12"/>
              </w:rPr>
            </w:pPr>
          </w:p>
        </w:tc>
      </w:tr>
      <w:tr w:rsidR="00ED04AE" w:rsidRPr="00081AFE" w:rsidTr="00822A9C">
        <w:trPr>
          <w:trHeight w:val="4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4AE" w:rsidRPr="00081AFE" w:rsidRDefault="00822A9C" w:rsidP="00822A9C">
            <w:pPr>
              <w:jc w:val="center"/>
              <w:rPr>
                <w:sz w:val="12"/>
                <w:szCs w:val="12"/>
              </w:rPr>
            </w:pPr>
            <w:r w:rsidRPr="00081AFE">
              <w:rPr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4AE" w:rsidRPr="00081AFE" w:rsidRDefault="00822A9C" w:rsidP="00822A9C">
            <w:pPr>
              <w:jc w:val="center"/>
              <w:rPr>
                <w:sz w:val="12"/>
                <w:szCs w:val="12"/>
              </w:rPr>
            </w:pPr>
            <w:r w:rsidRPr="00081AFE">
              <w:rPr>
                <w:sz w:val="12"/>
                <w:szCs w:val="1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4AE" w:rsidRPr="00081AFE" w:rsidRDefault="00822A9C" w:rsidP="00822A9C">
            <w:pPr>
              <w:jc w:val="center"/>
              <w:rPr>
                <w:sz w:val="12"/>
                <w:szCs w:val="12"/>
              </w:rPr>
            </w:pPr>
            <w:r w:rsidRPr="00081AFE">
              <w:rPr>
                <w:sz w:val="12"/>
                <w:szCs w:val="1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4AE" w:rsidRPr="00081AFE" w:rsidRDefault="00822A9C" w:rsidP="00822A9C">
            <w:pPr>
              <w:ind w:hanging="142"/>
              <w:jc w:val="center"/>
              <w:rPr>
                <w:sz w:val="12"/>
                <w:szCs w:val="12"/>
              </w:rPr>
            </w:pPr>
            <w:r w:rsidRPr="00081AFE">
              <w:rPr>
                <w:sz w:val="12"/>
                <w:szCs w:val="1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4AE" w:rsidRPr="00081AFE" w:rsidRDefault="00822A9C" w:rsidP="00822A9C">
            <w:pPr>
              <w:jc w:val="center"/>
              <w:rPr>
                <w:sz w:val="12"/>
                <w:szCs w:val="12"/>
              </w:rPr>
            </w:pPr>
            <w:r w:rsidRPr="00081AFE">
              <w:rPr>
                <w:sz w:val="12"/>
                <w:szCs w:val="12"/>
              </w:rPr>
              <w:t>5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4AE" w:rsidRPr="00081AFE" w:rsidRDefault="00822A9C" w:rsidP="00822A9C">
            <w:pPr>
              <w:ind w:hanging="108"/>
              <w:jc w:val="center"/>
              <w:rPr>
                <w:sz w:val="12"/>
                <w:szCs w:val="12"/>
              </w:rPr>
            </w:pPr>
            <w:r w:rsidRPr="00081AFE">
              <w:rPr>
                <w:sz w:val="12"/>
                <w:szCs w:val="12"/>
              </w:rPr>
              <w:t>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4AE" w:rsidRPr="00081AFE" w:rsidRDefault="00822A9C" w:rsidP="00822A9C">
            <w:pPr>
              <w:ind w:hanging="108"/>
              <w:jc w:val="center"/>
              <w:rPr>
                <w:sz w:val="12"/>
                <w:szCs w:val="12"/>
              </w:rPr>
            </w:pPr>
            <w:r w:rsidRPr="00081AFE">
              <w:rPr>
                <w:sz w:val="12"/>
                <w:szCs w:val="12"/>
              </w:rPr>
              <w:t>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4AE" w:rsidRPr="00081AFE" w:rsidRDefault="00822A9C" w:rsidP="00822A9C">
            <w:pPr>
              <w:ind w:hanging="108"/>
              <w:jc w:val="center"/>
              <w:rPr>
                <w:sz w:val="12"/>
                <w:szCs w:val="12"/>
              </w:rPr>
            </w:pPr>
            <w:r w:rsidRPr="00081AFE">
              <w:rPr>
                <w:sz w:val="12"/>
                <w:szCs w:val="12"/>
              </w:rPr>
              <w:t>8</w:t>
            </w:r>
          </w:p>
        </w:tc>
      </w:tr>
      <w:tr w:rsidR="00822A9C" w:rsidRPr="00081AFE" w:rsidTr="00822A9C">
        <w:trPr>
          <w:trHeight w:val="33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9C" w:rsidRPr="00081AFE" w:rsidRDefault="00822A9C" w:rsidP="00822A9C">
            <w:pPr>
              <w:rPr>
                <w:sz w:val="16"/>
                <w:szCs w:val="16"/>
              </w:rPr>
            </w:pPr>
            <w:r w:rsidRPr="00081AFE">
              <w:rPr>
                <w:sz w:val="16"/>
                <w:szCs w:val="16"/>
              </w:rPr>
              <w:t>СГМУП «Горводоканал»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9C" w:rsidRPr="00081AFE" w:rsidRDefault="00822A9C" w:rsidP="00822A9C">
            <w:pPr>
              <w:jc w:val="right"/>
              <w:rPr>
                <w:sz w:val="16"/>
                <w:szCs w:val="16"/>
              </w:rPr>
            </w:pPr>
            <w:r w:rsidRPr="00081AFE">
              <w:rPr>
                <w:sz w:val="16"/>
                <w:szCs w:val="16"/>
              </w:rPr>
              <w:t>793 727 236,11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9C" w:rsidRPr="00081AFE" w:rsidRDefault="00822A9C" w:rsidP="00822A9C">
            <w:pPr>
              <w:jc w:val="center"/>
              <w:rPr>
                <w:sz w:val="16"/>
                <w:szCs w:val="16"/>
              </w:rPr>
            </w:pPr>
            <w:r w:rsidRPr="00081AFE">
              <w:rPr>
                <w:sz w:val="16"/>
                <w:szCs w:val="16"/>
              </w:rPr>
              <w:t>2021, 2024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9C" w:rsidRPr="00081AFE" w:rsidRDefault="008775B9" w:rsidP="00822A9C">
            <w:pPr>
              <w:ind w:hanging="142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234 400 000,00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9C" w:rsidRPr="00081AFE" w:rsidRDefault="00081AFE" w:rsidP="00822A9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-49 230 000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A9C" w:rsidRPr="00081AFE" w:rsidRDefault="00081AFE" w:rsidP="00822A9C">
            <w:pPr>
              <w:ind w:hanging="108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-48 783 000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A9C" w:rsidRPr="00081AFE" w:rsidRDefault="00081AFE" w:rsidP="00822A9C">
            <w:pPr>
              <w:ind w:hanging="108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-46 029 000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9C" w:rsidRPr="00081AFE" w:rsidRDefault="008775B9" w:rsidP="00822A9C">
            <w:pPr>
              <w:ind w:hanging="108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90 358 000,00</w:t>
            </w:r>
          </w:p>
        </w:tc>
      </w:tr>
      <w:tr w:rsidR="00822A9C" w:rsidRPr="00081AFE" w:rsidTr="00081AFE">
        <w:trPr>
          <w:trHeight w:val="66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A9C" w:rsidRPr="00081AFE" w:rsidRDefault="00822A9C" w:rsidP="00822A9C">
            <w:pPr>
              <w:rPr>
                <w:sz w:val="16"/>
                <w:szCs w:val="16"/>
              </w:rPr>
            </w:pPr>
            <w:r w:rsidRPr="00081AFE">
              <w:rPr>
                <w:sz w:val="16"/>
                <w:szCs w:val="16"/>
              </w:rPr>
              <w:t>Программа «Кредитование строительства или приобретения жилья для молодых семей»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A9C" w:rsidRPr="00081AFE" w:rsidRDefault="00822A9C" w:rsidP="00822A9C">
            <w:pPr>
              <w:jc w:val="right"/>
              <w:rPr>
                <w:sz w:val="16"/>
                <w:szCs w:val="16"/>
              </w:rPr>
            </w:pPr>
            <w:r w:rsidRPr="00081AFE">
              <w:rPr>
                <w:sz w:val="16"/>
                <w:szCs w:val="16"/>
              </w:rPr>
              <w:t>45 000 000,00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A9C" w:rsidRPr="00081AFE" w:rsidRDefault="00822A9C" w:rsidP="00822A9C">
            <w:pPr>
              <w:jc w:val="center"/>
              <w:rPr>
                <w:sz w:val="16"/>
                <w:szCs w:val="16"/>
              </w:rPr>
            </w:pPr>
            <w:r w:rsidRPr="00081AFE">
              <w:rPr>
                <w:sz w:val="16"/>
                <w:szCs w:val="16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9C" w:rsidRPr="00081AFE" w:rsidRDefault="008775B9" w:rsidP="00822A9C">
            <w:pPr>
              <w:ind w:hanging="142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709 795,54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9C" w:rsidRPr="00081AFE" w:rsidRDefault="00081AFE" w:rsidP="00822A9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-85 416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A9C" w:rsidRPr="00081AFE" w:rsidRDefault="00081AFE" w:rsidP="00822A9C">
            <w:pPr>
              <w:ind w:hanging="108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-85 416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A9C" w:rsidRPr="00081AFE" w:rsidRDefault="00081AFE" w:rsidP="00822A9C">
            <w:pPr>
              <w:ind w:hanging="108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-4 480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9C" w:rsidRPr="00081AFE" w:rsidRDefault="008775B9" w:rsidP="00822A9C">
            <w:pPr>
              <w:ind w:hanging="108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534 483,54</w:t>
            </w:r>
          </w:p>
        </w:tc>
      </w:tr>
      <w:tr w:rsidR="00822A9C" w:rsidRPr="00F52788" w:rsidTr="00081AFE">
        <w:trPr>
          <w:trHeight w:val="33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A9C" w:rsidRPr="00081AFE" w:rsidRDefault="00822A9C" w:rsidP="00822A9C">
            <w:pPr>
              <w:jc w:val="center"/>
              <w:rPr>
                <w:bCs/>
                <w:sz w:val="16"/>
                <w:szCs w:val="16"/>
              </w:rPr>
            </w:pPr>
            <w:r w:rsidRPr="00081AFE">
              <w:rPr>
                <w:bCs/>
                <w:sz w:val="16"/>
                <w:szCs w:val="16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A9C" w:rsidRPr="00081AFE" w:rsidRDefault="00822A9C" w:rsidP="00822A9C">
            <w:pPr>
              <w:jc w:val="right"/>
              <w:rPr>
                <w:bCs/>
                <w:sz w:val="16"/>
                <w:szCs w:val="16"/>
              </w:rPr>
            </w:pPr>
            <w:r w:rsidRPr="00081AFE">
              <w:rPr>
                <w:bCs/>
                <w:sz w:val="16"/>
                <w:szCs w:val="16"/>
              </w:rPr>
              <w:t>838 727 236,11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A9C" w:rsidRPr="00081AFE" w:rsidRDefault="00822A9C" w:rsidP="00822A9C">
            <w:pPr>
              <w:jc w:val="right"/>
              <w:rPr>
                <w:bCs/>
                <w:sz w:val="16"/>
                <w:szCs w:val="16"/>
              </w:rPr>
            </w:pPr>
            <w:r w:rsidRPr="00081AFE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9C" w:rsidRPr="00081AFE" w:rsidRDefault="008775B9" w:rsidP="00822A9C">
            <w:pPr>
              <w:ind w:hanging="142"/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235 109 795,54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9C" w:rsidRPr="00081AFE" w:rsidRDefault="00081AFE" w:rsidP="00822A9C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-49 315 416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A9C" w:rsidRPr="00081AFE" w:rsidRDefault="00081AFE" w:rsidP="00822A9C">
            <w:pPr>
              <w:ind w:hanging="108"/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-48 868 416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A9C" w:rsidRPr="00081AFE" w:rsidRDefault="00081AFE" w:rsidP="00822A9C">
            <w:pPr>
              <w:ind w:hanging="108"/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-46 033 480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9C" w:rsidRPr="00081AFE" w:rsidRDefault="008775B9" w:rsidP="00822A9C">
            <w:pPr>
              <w:ind w:hanging="108"/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90 892 483,54</w:t>
            </w:r>
          </w:p>
        </w:tc>
      </w:tr>
    </w:tbl>
    <w:p w:rsidR="00CE2653" w:rsidRPr="00F52788" w:rsidRDefault="00CE2653" w:rsidP="00CE2653">
      <w:pPr>
        <w:ind w:right="-1" w:firstLine="709"/>
        <w:jc w:val="both"/>
        <w:rPr>
          <w:sz w:val="12"/>
          <w:szCs w:val="12"/>
          <w:highlight w:val="green"/>
        </w:rPr>
      </w:pPr>
    </w:p>
    <w:p w:rsidR="008775B9" w:rsidRDefault="00F40D32" w:rsidP="00CE2653">
      <w:pPr>
        <w:ind w:right="-1" w:firstLine="709"/>
        <w:jc w:val="both"/>
        <w:rPr>
          <w:sz w:val="26"/>
          <w:szCs w:val="26"/>
        </w:rPr>
      </w:pPr>
      <w:r w:rsidRPr="008775B9">
        <w:rPr>
          <w:sz w:val="26"/>
          <w:szCs w:val="26"/>
        </w:rPr>
        <w:t>Ожидаемый о</w:t>
      </w:r>
      <w:r w:rsidR="00CE2653" w:rsidRPr="008775B9">
        <w:rPr>
          <w:sz w:val="26"/>
          <w:szCs w:val="26"/>
        </w:rPr>
        <w:t xml:space="preserve">статок задолженности </w:t>
      </w:r>
      <w:r w:rsidR="004D2904" w:rsidRPr="008775B9">
        <w:rPr>
          <w:sz w:val="26"/>
          <w:szCs w:val="26"/>
        </w:rPr>
        <w:t xml:space="preserve">по кредитам, предоставленным из бюджета города, </w:t>
      </w:r>
      <w:r w:rsidR="00CE2653" w:rsidRPr="008775B9">
        <w:rPr>
          <w:sz w:val="26"/>
          <w:szCs w:val="26"/>
        </w:rPr>
        <w:t>по состоянию на 1 января 201</w:t>
      </w:r>
      <w:r w:rsidR="008775B9" w:rsidRPr="008775B9">
        <w:rPr>
          <w:sz w:val="26"/>
          <w:szCs w:val="26"/>
        </w:rPr>
        <w:t>9</w:t>
      </w:r>
      <w:r w:rsidR="00CE2653" w:rsidRPr="008775B9">
        <w:rPr>
          <w:sz w:val="26"/>
          <w:szCs w:val="26"/>
        </w:rPr>
        <w:t xml:space="preserve"> года состави</w:t>
      </w:r>
      <w:r w:rsidR="004D2904" w:rsidRPr="008775B9">
        <w:rPr>
          <w:sz w:val="26"/>
          <w:szCs w:val="26"/>
        </w:rPr>
        <w:t xml:space="preserve">т </w:t>
      </w:r>
      <w:r w:rsidR="008775B9" w:rsidRPr="008775B9">
        <w:rPr>
          <w:sz w:val="26"/>
          <w:szCs w:val="26"/>
        </w:rPr>
        <w:t>235 109 795,54</w:t>
      </w:r>
      <w:r w:rsidR="00CE2653" w:rsidRPr="008775B9">
        <w:rPr>
          <w:sz w:val="26"/>
          <w:szCs w:val="26"/>
        </w:rPr>
        <w:t xml:space="preserve"> рублей, где </w:t>
      </w:r>
      <w:r w:rsidR="00CE2653" w:rsidRPr="008775B9">
        <w:rPr>
          <w:sz w:val="26"/>
          <w:szCs w:val="26"/>
        </w:rPr>
        <w:lastRenderedPageBreak/>
        <w:t xml:space="preserve">основная часть – это задолженность СГМУП «Горводоканал» в сумме </w:t>
      </w:r>
      <w:r w:rsidR="008775B9" w:rsidRPr="008775B9">
        <w:rPr>
          <w:sz w:val="26"/>
          <w:szCs w:val="26"/>
        </w:rPr>
        <w:t>234 400 000</w:t>
      </w:r>
      <w:r w:rsidRPr="008775B9">
        <w:rPr>
          <w:sz w:val="26"/>
          <w:szCs w:val="26"/>
        </w:rPr>
        <w:t> </w:t>
      </w:r>
      <w:r w:rsidR="00CE2653" w:rsidRPr="008775B9">
        <w:rPr>
          <w:sz w:val="26"/>
          <w:szCs w:val="26"/>
        </w:rPr>
        <w:t xml:space="preserve">рублей. </w:t>
      </w:r>
    </w:p>
    <w:p w:rsidR="008775B9" w:rsidRDefault="00734A2C" w:rsidP="00CE2653">
      <w:pPr>
        <w:ind w:right="-1" w:firstLine="709"/>
        <w:jc w:val="both"/>
        <w:rPr>
          <w:sz w:val="26"/>
          <w:szCs w:val="26"/>
        </w:rPr>
      </w:pPr>
      <w:r w:rsidRPr="008775B9">
        <w:rPr>
          <w:sz w:val="26"/>
          <w:szCs w:val="26"/>
        </w:rPr>
        <w:t xml:space="preserve">В связи с </w:t>
      </w:r>
      <w:r w:rsidR="008775B9">
        <w:rPr>
          <w:sz w:val="26"/>
          <w:szCs w:val="26"/>
        </w:rPr>
        <w:t xml:space="preserve">прогнозируемым </w:t>
      </w:r>
      <w:r w:rsidRPr="008775B9">
        <w:rPr>
          <w:sz w:val="26"/>
          <w:szCs w:val="26"/>
        </w:rPr>
        <w:t>п</w:t>
      </w:r>
      <w:r w:rsidR="00CE2653" w:rsidRPr="008775B9">
        <w:rPr>
          <w:sz w:val="26"/>
          <w:szCs w:val="26"/>
        </w:rPr>
        <w:t>огашени</w:t>
      </w:r>
      <w:r w:rsidRPr="008775B9">
        <w:rPr>
          <w:sz w:val="26"/>
          <w:szCs w:val="26"/>
        </w:rPr>
        <w:t>ем</w:t>
      </w:r>
      <w:r w:rsidR="00CE2653" w:rsidRPr="008775B9">
        <w:rPr>
          <w:sz w:val="26"/>
          <w:szCs w:val="26"/>
        </w:rPr>
        <w:t xml:space="preserve"> задолженности в 201</w:t>
      </w:r>
      <w:r w:rsidR="008775B9" w:rsidRPr="008775B9">
        <w:rPr>
          <w:sz w:val="26"/>
          <w:szCs w:val="26"/>
        </w:rPr>
        <w:t>9</w:t>
      </w:r>
      <w:r w:rsidR="004D2904" w:rsidRPr="008775B9">
        <w:rPr>
          <w:sz w:val="26"/>
          <w:szCs w:val="26"/>
        </w:rPr>
        <w:t>-20</w:t>
      </w:r>
      <w:r w:rsidR="00F40D32" w:rsidRPr="008775B9">
        <w:rPr>
          <w:sz w:val="26"/>
          <w:szCs w:val="26"/>
        </w:rPr>
        <w:t>2</w:t>
      </w:r>
      <w:r w:rsidR="008775B9" w:rsidRPr="008775B9">
        <w:rPr>
          <w:sz w:val="26"/>
          <w:szCs w:val="26"/>
        </w:rPr>
        <w:t>1</w:t>
      </w:r>
      <w:r w:rsidR="00CE2653" w:rsidRPr="008775B9">
        <w:rPr>
          <w:sz w:val="26"/>
          <w:szCs w:val="26"/>
        </w:rPr>
        <w:t xml:space="preserve"> год</w:t>
      </w:r>
      <w:r w:rsidR="004D2904" w:rsidRPr="008775B9">
        <w:rPr>
          <w:sz w:val="26"/>
          <w:szCs w:val="26"/>
        </w:rPr>
        <w:t>ах</w:t>
      </w:r>
      <w:r w:rsidR="00CE2653" w:rsidRPr="008775B9">
        <w:rPr>
          <w:sz w:val="26"/>
          <w:szCs w:val="26"/>
        </w:rPr>
        <w:t xml:space="preserve"> в соответствии с график</w:t>
      </w:r>
      <w:r w:rsidRPr="008775B9">
        <w:rPr>
          <w:sz w:val="26"/>
          <w:szCs w:val="26"/>
        </w:rPr>
        <w:t>ами возврата бюджетных кредитов остаток задолженности на 01.01.202</w:t>
      </w:r>
      <w:r w:rsidR="008775B9" w:rsidRPr="008775B9">
        <w:rPr>
          <w:sz w:val="26"/>
          <w:szCs w:val="26"/>
        </w:rPr>
        <w:t>2</w:t>
      </w:r>
      <w:r w:rsidRPr="008775B9">
        <w:rPr>
          <w:sz w:val="26"/>
          <w:szCs w:val="26"/>
        </w:rPr>
        <w:t xml:space="preserve"> составит </w:t>
      </w:r>
      <w:r w:rsidR="008775B9" w:rsidRPr="008775B9">
        <w:rPr>
          <w:sz w:val="26"/>
          <w:szCs w:val="26"/>
        </w:rPr>
        <w:t>90 892 483,</w:t>
      </w:r>
      <w:r w:rsidR="008775B9">
        <w:rPr>
          <w:sz w:val="26"/>
          <w:szCs w:val="26"/>
        </w:rPr>
        <w:t>54 рублей.</w:t>
      </w:r>
    </w:p>
    <w:p w:rsidR="004D2904" w:rsidRPr="008775B9" w:rsidRDefault="008775B9" w:rsidP="00CE2653">
      <w:pPr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8775B9">
        <w:rPr>
          <w:sz w:val="26"/>
          <w:szCs w:val="26"/>
        </w:rPr>
        <w:t xml:space="preserve">о программе «Кредитование строительства или приобретения жилья для молодых семей» </w:t>
      </w:r>
      <w:r>
        <w:rPr>
          <w:sz w:val="26"/>
          <w:szCs w:val="26"/>
        </w:rPr>
        <w:t>срок окончания действия договоров, заключенных с молодыми семьями, установлен в 2021 году. В случае надлежащего исполнения обязательств по данным договорам задолженность по состоянию на 01.01.2022</w:t>
      </w:r>
      <w:r w:rsidR="0060012B">
        <w:rPr>
          <w:sz w:val="26"/>
          <w:szCs w:val="26"/>
        </w:rPr>
        <w:t xml:space="preserve"> должна</w:t>
      </w:r>
      <w:r>
        <w:rPr>
          <w:sz w:val="26"/>
          <w:szCs w:val="26"/>
        </w:rPr>
        <w:t xml:space="preserve"> быть погашена в полном объеме. Фактически по данным договорам по состоянию на 01.01.2022 прогнозируется задолженность </w:t>
      </w:r>
      <w:r w:rsidRPr="008775B9">
        <w:rPr>
          <w:sz w:val="26"/>
          <w:szCs w:val="26"/>
        </w:rPr>
        <w:t>в сумме 534 483,54</w:t>
      </w:r>
      <w:r>
        <w:rPr>
          <w:sz w:val="26"/>
          <w:szCs w:val="26"/>
        </w:rPr>
        <w:t> </w:t>
      </w:r>
      <w:r w:rsidRPr="008775B9">
        <w:rPr>
          <w:sz w:val="26"/>
          <w:szCs w:val="26"/>
        </w:rPr>
        <w:t>рублей.</w:t>
      </w:r>
      <w:r>
        <w:rPr>
          <w:sz w:val="26"/>
          <w:szCs w:val="26"/>
        </w:rPr>
        <w:t xml:space="preserve"> Согласно </w:t>
      </w:r>
      <w:r w:rsidR="00C4519B">
        <w:rPr>
          <w:sz w:val="26"/>
          <w:szCs w:val="26"/>
        </w:rPr>
        <w:t>пояснениям администратора источников финансирования дефицита бюджета,</w:t>
      </w:r>
      <w:r>
        <w:rPr>
          <w:sz w:val="26"/>
          <w:szCs w:val="26"/>
        </w:rPr>
        <w:t xml:space="preserve"> </w:t>
      </w:r>
      <w:r w:rsidR="00352CEC">
        <w:rPr>
          <w:sz w:val="26"/>
          <w:szCs w:val="26"/>
        </w:rPr>
        <w:t>остаток задолженности обусловлен наличием просроченной задолженности, в отношении которой ведется претензионная работа.</w:t>
      </w:r>
    </w:p>
    <w:p w:rsidR="00F40D32" w:rsidRPr="00F52788" w:rsidRDefault="00F40D32" w:rsidP="00CE2653">
      <w:pPr>
        <w:ind w:right="-1" w:firstLine="709"/>
        <w:jc w:val="both"/>
        <w:rPr>
          <w:sz w:val="8"/>
          <w:szCs w:val="8"/>
          <w:highlight w:val="green"/>
        </w:rPr>
      </w:pPr>
    </w:p>
    <w:p w:rsidR="00352CEC" w:rsidRPr="00352CEC" w:rsidRDefault="00F40D32" w:rsidP="00352CEC">
      <w:pPr>
        <w:pStyle w:val="ac"/>
        <w:numPr>
          <w:ilvl w:val="0"/>
          <w:numId w:val="2"/>
        </w:numPr>
        <w:tabs>
          <w:tab w:val="left" w:pos="993"/>
        </w:tabs>
        <w:ind w:left="0" w:right="-1" w:firstLine="709"/>
        <w:jc w:val="both"/>
        <w:rPr>
          <w:sz w:val="26"/>
          <w:szCs w:val="26"/>
        </w:rPr>
      </w:pPr>
      <w:r w:rsidRPr="00352CEC">
        <w:rPr>
          <w:sz w:val="26"/>
          <w:szCs w:val="26"/>
        </w:rPr>
        <w:t xml:space="preserve">Средства от продажи </w:t>
      </w:r>
      <w:r w:rsidR="00235ACE" w:rsidRPr="00352CEC">
        <w:rPr>
          <w:sz w:val="26"/>
          <w:szCs w:val="26"/>
        </w:rPr>
        <w:t xml:space="preserve">пакетов </w:t>
      </w:r>
      <w:r w:rsidRPr="00352CEC">
        <w:rPr>
          <w:sz w:val="26"/>
          <w:szCs w:val="26"/>
        </w:rPr>
        <w:t>акций</w:t>
      </w:r>
      <w:r w:rsidR="00235ACE" w:rsidRPr="00352CEC">
        <w:rPr>
          <w:sz w:val="26"/>
          <w:szCs w:val="26"/>
        </w:rPr>
        <w:t>, принадлежащих муниципальному образованию</w:t>
      </w:r>
      <w:r w:rsidR="00352CEC" w:rsidRPr="00352CEC">
        <w:rPr>
          <w:sz w:val="26"/>
          <w:szCs w:val="26"/>
        </w:rPr>
        <w:t xml:space="preserve">. </w:t>
      </w:r>
    </w:p>
    <w:p w:rsidR="00F40D32" w:rsidRPr="009625FF" w:rsidRDefault="00352CEC" w:rsidP="009625FF">
      <w:pPr>
        <w:ind w:right="-1" w:firstLine="709"/>
        <w:jc w:val="both"/>
        <w:rPr>
          <w:sz w:val="26"/>
          <w:szCs w:val="26"/>
        </w:rPr>
      </w:pPr>
      <w:r w:rsidRPr="009625FF">
        <w:rPr>
          <w:sz w:val="26"/>
          <w:szCs w:val="26"/>
        </w:rPr>
        <w:t xml:space="preserve">В течение 2019-2020 годов планируется обеспечить финансирование дефицита бюджета за счет продажи наиболее ликвидных акций акционерных обществ на общую сумму </w:t>
      </w:r>
      <w:r w:rsidR="009625FF" w:rsidRPr="009625FF">
        <w:rPr>
          <w:sz w:val="26"/>
          <w:szCs w:val="26"/>
        </w:rPr>
        <w:t>464 392 000 рублей, в том числе в 2019 году на сумму 455 397 000 рублей, в 2020</w:t>
      </w:r>
      <w:r w:rsidR="00AB548E">
        <w:rPr>
          <w:sz w:val="26"/>
          <w:szCs w:val="26"/>
        </w:rPr>
        <w:t> </w:t>
      </w:r>
      <w:r w:rsidR="009625FF" w:rsidRPr="009625FF">
        <w:rPr>
          <w:sz w:val="26"/>
          <w:szCs w:val="26"/>
        </w:rPr>
        <w:t>году – 8 995 000 рублей</w:t>
      </w:r>
      <w:r w:rsidR="009625FF">
        <w:rPr>
          <w:sz w:val="26"/>
          <w:szCs w:val="26"/>
        </w:rPr>
        <w:t xml:space="preserve"> (таблица 4)</w:t>
      </w:r>
      <w:r w:rsidR="009625FF" w:rsidRPr="009625FF">
        <w:rPr>
          <w:sz w:val="26"/>
          <w:szCs w:val="26"/>
        </w:rPr>
        <w:t>.</w:t>
      </w:r>
    </w:p>
    <w:p w:rsidR="009625FF" w:rsidRPr="00352CEC" w:rsidRDefault="009625FF" w:rsidP="009625FF">
      <w:pPr>
        <w:ind w:right="-1" w:firstLine="709"/>
        <w:jc w:val="right"/>
        <w:rPr>
          <w:sz w:val="26"/>
          <w:szCs w:val="26"/>
        </w:rPr>
      </w:pPr>
      <w:r w:rsidRPr="00352CEC">
        <w:rPr>
          <w:sz w:val="26"/>
          <w:szCs w:val="26"/>
        </w:rPr>
        <w:t>таблица 4</w:t>
      </w:r>
    </w:p>
    <w:p w:rsidR="009625FF" w:rsidRPr="00352CEC" w:rsidRDefault="009625FF" w:rsidP="009625FF">
      <w:pPr>
        <w:ind w:right="-1" w:firstLine="709"/>
        <w:jc w:val="center"/>
        <w:rPr>
          <w:sz w:val="26"/>
          <w:szCs w:val="26"/>
        </w:rPr>
      </w:pPr>
      <w:r w:rsidRPr="00352CEC">
        <w:rPr>
          <w:sz w:val="26"/>
          <w:szCs w:val="26"/>
        </w:rPr>
        <w:t>Информация о планируемых поступлениях от продажи акций в 2019-2021 годах</w:t>
      </w:r>
    </w:p>
    <w:p w:rsidR="009625FF" w:rsidRPr="00352CEC" w:rsidRDefault="009625FF" w:rsidP="009625FF">
      <w:pPr>
        <w:ind w:right="-1" w:firstLine="709"/>
        <w:jc w:val="right"/>
        <w:rPr>
          <w:sz w:val="18"/>
          <w:szCs w:val="18"/>
        </w:rPr>
      </w:pPr>
      <w:r w:rsidRPr="00352CEC">
        <w:rPr>
          <w:sz w:val="18"/>
          <w:szCs w:val="18"/>
        </w:rPr>
        <w:t>(рублей)</w:t>
      </w:r>
    </w:p>
    <w:tbl>
      <w:tblPr>
        <w:tblW w:w="10066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699"/>
        <w:gridCol w:w="1279"/>
        <w:gridCol w:w="1134"/>
        <w:gridCol w:w="1094"/>
        <w:gridCol w:w="1176"/>
        <w:gridCol w:w="1244"/>
        <w:gridCol w:w="1275"/>
        <w:gridCol w:w="1165"/>
      </w:tblGrid>
      <w:tr w:rsidR="009625FF" w:rsidRPr="00352CEC" w:rsidTr="00E95DF5">
        <w:trPr>
          <w:trHeight w:val="447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5FF" w:rsidRPr="00E95DF5" w:rsidRDefault="009625FF" w:rsidP="00BE6A5A">
            <w:pPr>
              <w:jc w:val="center"/>
              <w:rPr>
                <w:sz w:val="14"/>
                <w:szCs w:val="14"/>
              </w:rPr>
            </w:pPr>
            <w:r w:rsidRPr="00E95DF5">
              <w:rPr>
                <w:sz w:val="14"/>
                <w:szCs w:val="14"/>
              </w:rPr>
              <w:t>Наименование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5FF" w:rsidRPr="00E95DF5" w:rsidRDefault="009625FF" w:rsidP="00BE6A5A">
            <w:pPr>
              <w:jc w:val="center"/>
              <w:rPr>
                <w:sz w:val="14"/>
                <w:szCs w:val="14"/>
              </w:rPr>
            </w:pPr>
            <w:r w:rsidRPr="00E95DF5">
              <w:rPr>
                <w:sz w:val="14"/>
                <w:szCs w:val="14"/>
              </w:rPr>
              <w:t>Средняя арифметическая цена открытия и закрытия торгов на бирже, рублей/ед.</w:t>
            </w:r>
          </w:p>
        </w:tc>
        <w:tc>
          <w:tcPr>
            <w:tcW w:w="2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5FF" w:rsidRPr="00E95DF5" w:rsidRDefault="009625FF" w:rsidP="00BE6A5A">
            <w:pPr>
              <w:jc w:val="center"/>
              <w:rPr>
                <w:sz w:val="14"/>
                <w:szCs w:val="14"/>
              </w:rPr>
            </w:pPr>
            <w:r w:rsidRPr="00E95DF5">
              <w:rPr>
                <w:sz w:val="14"/>
                <w:szCs w:val="14"/>
              </w:rPr>
              <w:t>Количество акций (долей, паёв), подлежащих приватизации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25FF" w:rsidRPr="00E95DF5" w:rsidRDefault="009625FF" w:rsidP="00BE6A5A">
            <w:pPr>
              <w:jc w:val="center"/>
              <w:rPr>
                <w:sz w:val="14"/>
                <w:szCs w:val="14"/>
              </w:rPr>
            </w:pPr>
            <w:r w:rsidRPr="00E95DF5">
              <w:rPr>
                <w:sz w:val="14"/>
                <w:szCs w:val="14"/>
              </w:rPr>
              <w:t>Величина чистых активов, рублей</w:t>
            </w: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5FF" w:rsidRPr="00E95DF5" w:rsidRDefault="009625FF" w:rsidP="00BE6A5A">
            <w:pPr>
              <w:jc w:val="center"/>
              <w:rPr>
                <w:sz w:val="14"/>
                <w:szCs w:val="14"/>
              </w:rPr>
            </w:pPr>
            <w:r w:rsidRPr="00E95DF5">
              <w:rPr>
                <w:sz w:val="14"/>
                <w:szCs w:val="14"/>
              </w:rPr>
              <w:t xml:space="preserve">Сумма поступлений от продажи акций </w:t>
            </w:r>
          </w:p>
        </w:tc>
      </w:tr>
      <w:tr w:rsidR="009625FF" w:rsidRPr="00352CEC" w:rsidTr="00E95DF5">
        <w:trPr>
          <w:trHeight w:val="525"/>
        </w:trPr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25FF" w:rsidRPr="00E95DF5" w:rsidRDefault="009625FF" w:rsidP="00BE6A5A">
            <w:pPr>
              <w:rPr>
                <w:sz w:val="14"/>
                <w:szCs w:val="1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25FF" w:rsidRPr="00E95DF5" w:rsidRDefault="009625FF" w:rsidP="00BE6A5A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5FF" w:rsidRPr="00E95DF5" w:rsidRDefault="009625FF" w:rsidP="00BE6A5A">
            <w:pPr>
              <w:jc w:val="center"/>
              <w:rPr>
                <w:sz w:val="14"/>
                <w:szCs w:val="14"/>
              </w:rPr>
            </w:pPr>
            <w:r w:rsidRPr="00E95DF5">
              <w:rPr>
                <w:sz w:val="14"/>
                <w:szCs w:val="14"/>
              </w:rPr>
              <w:t>Штук, ед.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5FF" w:rsidRPr="00E95DF5" w:rsidRDefault="009625FF" w:rsidP="00BE6A5A">
            <w:pPr>
              <w:jc w:val="center"/>
              <w:rPr>
                <w:sz w:val="14"/>
                <w:szCs w:val="14"/>
              </w:rPr>
            </w:pPr>
            <w:r w:rsidRPr="00E95DF5">
              <w:rPr>
                <w:sz w:val="14"/>
                <w:szCs w:val="14"/>
              </w:rPr>
              <w:t>Проценты уставного капитала</w:t>
            </w:r>
          </w:p>
        </w:tc>
        <w:tc>
          <w:tcPr>
            <w:tcW w:w="11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25FF" w:rsidRPr="00E95DF5" w:rsidRDefault="009625FF" w:rsidP="00BE6A5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5FF" w:rsidRPr="00E95DF5" w:rsidRDefault="009625FF" w:rsidP="00BE6A5A">
            <w:pPr>
              <w:jc w:val="center"/>
              <w:rPr>
                <w:sz w:val="14"/>
                <w:szCs w:val="14"/>
              </w:rPr>
            </w:pPr>
            <w:r w:rsidRPr="00E95DF5">
              <w:rPr>
                <w:sz w:val="14"/>
                <w:szCs w:val="14"/>
              </w:rPr>
              <w:t>2019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25FF" w:rsidRPr="00E95DF5" w:rsidRDefault="009625FF" w:rsidP="00BE6A5A">
            <w:pPr>
              <w:jc w:val="center"/>
              <w:rPr>
                <w:sz w:val="14"/>
                <w:szCs w:val="14"/>
              </w:rPr>
            </w:pPr>
            <w:r w:rsidRPr="00E95DF5">
              <w:rPr>
                <w:sz w:val="14"/>
                <w:szCs w:val="14"/>
              </w:rPr>
              <w:t>2020 год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25FF" w:rsidRPr="00E95DF5" w:rsidRDefault="009625FF" w:rsidP="00BE6A5A">
            <w:pPr>
              <w:jc w:val="center"/>
              <w:rPr>
                <w:sz w:val="14"/>
                <w:szCs w:val="14"/>
              </w:rPr>
            </w:pPr>
            <w:r w:rsidRPr="00E95DF5">
              <w:rPr>
                <w:sz w:val="14"/>
                <w:szCs w:val="14"/>
              </w:rPr>
              <w:t>2021 год</w:t>
            </w:r>
          </w:p>
        </w:tc>
      </w:tr>
      <w:tr w:rsidR="009625FF" w:rsidRPr="00352CEC" w:rsidTr="00E95DF5">
        <w:trPr>
          <w:trHeight w:val="42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25FF" w:rsidRPr="00E95DF5" w:rsidRDefault="009625FF" w:rsidP="00BE6A5A">
            <w:pPr>
              <w:jc w:val="center"/>
              <w:rPr>
                <w:sz w:val="14"/>
                <w:szCs w:val="14"/>
              </w:rPr>
            </w:pPr>
            <w:r w:rsidRPr="00E95DF5">
              <w:rPr>
                <w:sz w:val="14"/>
                <w:szCs w:val="14"/>
              </w:rPr>
              <w:t>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25FF" w:rsidRPr="00E95DF5" w:rsidRDefault="009625FF" w:rsidP="00BE6A5A">
            <w:pPr>
              <w:jc w:val="center"/>
              <w:rPr>
                <w:sz w:val="14"/>
                <w:szCs w:val="14"/>
              </w:rPr>
            </w:pPr>
            <w:r w:rsidRPr="00E95DF5">
              <w:rPr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5FF" w:rsidRPr="00E95DF5" w:rsidRDefault="009625FF" w:rsidP="00BE6A5A">
            <w:pPr>
              <w:jc w:val="center"/>
              <w:rPr>
                <w:sz w:val="14"/>
                <w:szCs w:val="14"/>
              </w:rPr>
            </w:pPr>
            <w:r w:rsidRPr="00E95DF5">
              <w:rPr>
                <w:sz w:val="14"/>
                <w:szCs w:val="14"/>
              </w:rPr>
              <w:t>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5FF" w:rsidRPr="00E95DF5" w:rsidRDefault="009625FF" w:rsidP="00BE6A5A">
            <w:pPr>
              <w:jc w:val="center"/>
              <w:rPr>
                <w:sz w:val="14"/>
                <w:szCs w:val="14"/>
              </w:rPr>
            </w:pPr>
            <w:r w:rsidRPr="00E95DF5">
              <w:rPr>
                <w:sz w:val="14"/>
                <w:szCs w:val="14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5FF" w:rsidRPr="00E95DF5" w:rsidRDefault="009625FF" w:rsidP="00BE6A5A">
            <w:pPr>
              <w:jc w:val="center"/>
              <w:rPr>
                <w:sz w:val="14"/>
                <w:szCs w:val="14"/>
              </w:rPr>
            </w:pPr>
            <w:r w:rsidRPr="00E95DF5">
              <w:rPr>
                <w:sz w:val="14"/>
                <w:szCs w:val="14"/>
              </w:rPr>
              <w:t>5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5FF" w:rsidRPr="00E95DF5" w:rsidRDefault="009625FF" w:rsidP="00BE6A5A">
            <w:pPr>
              <w:jc w:val="center"/>
              <w:rPr>
                <w:sz w:val="14"/>
                <w:szCs w:val="14"/>
              </w:rPr>
            </w:pPr>
            <w:r w:rsidRPr="00E95DF5">
              <w:rPr>
                <w:sz w:val="14"/>
                <w:szCs w:val="1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25FF" w:rsidRPr="00E95DF5" w:rsidRDefault="009625FF" w:rsidP="00BE6A5A">
            <w:pPr>
              <w:jc w:val="center"/>
              <w:rPr>
                <w:sz w:val="14"/>
                <w:szCs w:val="14"/>
              </w:rPr>
            </w:pPr>
            <w:r w:rsidRPr="00E95DF5">
              <w:rPr>
                <w:sz w:val="14"/>
                <w:szCs w:val="14"/>
              </w:rPr>
              <w:t>7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25FF" w:rsidRPr="00E95DF5" w:rsidRDefault="009625FF" w:rsidP="00BE6A5A">
            <w:pPr>
              <w:jc w:val="center"/>
              <w:rPr>
                <w:sz w:val="14"/>
                <w:szCs w:val="14"/>
              </w:rPr>
            </w:pPr>
            <w:r w:rsidRPr="00E95DF5">
              <w:rPr>
                <w:sz w:val="14"/>
                <w:szCs w:val="14"/>
              </w:rPr>
              <w:t>8</w:t>
            </w:r>
          </w:p>
        </w:tc>
      </w:tr>
      <w:tr w:rsidR="009625FF" w:rsidRPr="00352CEC" w:rsidTr="00E95DF5">
        <w:trPr>
          <w:trHeight w:val="330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FF" w:rsidRPr="00352CEC" w:rsidRDefault="009625FF" w:rsidP="00BE6A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352CEC">
              <w:rPr>
                <w:sz w:val="18"/>
                <w:szCs w:val="18"/>
              </w:rPr>
              <w:t>АО «Сургутнефтегаз»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FF" w:rsidRPr="00352CEC" w:rsidRDefault="009625FF" w:rsidP="00BE6A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FF" w:rsidRPr="00352CEC" w:rsidRDefault="009625FF" w:rsidP="00BE6A5A">
            <w:pPr>
              <w:jc w:val="right"/>
              <w:rPr>
                <w:sz w:val="18"/>
                <w:szCs w:val="18"/>
              </w:rPr>
            </w:pPr>
            <w:r w:rsidRPr="00352CEC">
              <w:rPr>
                <w:sz w:val="18"/>
                <w:szCs w:val="18"/>
              </w:rPr>
              <w:t>12 083 000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FF" w:rsidRPr="00352CEC" w:rsidRDefault="009625FF" w:rsidP="00BE6A5A">
            <w:pPr>
              <w:jc w:val="center"/>
              <w:rPr>
                <w:sz w:val="18"/>
                <w:szCs w:val="18"/>
              </w:rPr>
            </w:pPr>
            <w:r w:rsidRPr="00352CEC">
              <w:rPr>
                <w:sz w:val="18"/>
                <w:szCs w:val="18"/>
              </w:rPr>
              <w:t>0,0278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25FF" w:rsidRPr="00352CEC" w:rsidRDefault="009625FF" w:rsidP="00BE6A5A">
            <w:pPr>
              <w:jc w:val="right"/>
              <w:rPr>
                <w:color w:val="000000"/>
                <w:sz w:val="18"/>
                <w:szCs w:val="18"/>
              </w:rPr>
            </w:pPr>
          </w:p>
          <w:p w:rsidR="009625FF" w:rsidRPr="00352CEC" w:rsidRDefault="009625FF" w:rsidP="00BE6A5A">
            <w:pPr>
              <w:jc w:val="right"/>
              <w:rPr>
                <w:color w:val="000000"/>
                <w:sz w:val="18"/>
                <w:szCs w:val="18"/>
              </w:rPr>
            </w:pPr>
            <w:r w:rsidRPr="00352CEC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FF" w:rsidRPr="00352CEC" w:rsidRDefault="00AB548E" w:rsidP="00BE6A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  <w:r w:rsidR="009625FF">
              <w:rPr>
                <w:color w:val="000000"/>
                <w:sz w:val="18"/>
                <w:szCs w:val="18"/>
              </w:rPr>
              <w:t>50 407 000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25FF" w:rsidRPr="00352CEC" w:rsidRDefault="009625FF" w:rsidP="00BE6A5A">
            <w:pPr>
              <w:jc w:val="right"/>
              <w:rPr>
                <w:color w:val="000000"/>
                <w:sz w:val="18"/>
                <w:szCs w:val="18"/>
              </w:rPr>
            </w:pPr>
          </w:p>
          <w:p w:rsidR="009625FF" w:rsidRPr="00352CEC" w:rsidRDefault="009625FF" w:rsidP="00BE6A5A">
            <w:pPr>
              <w:jc w:val="right"/>
              <w:rPr>
                <w:color w:val="000000"/>
                <w:sz w:val="18"/>
                <w:szCs w:val="18"/>
              </w:rPr>
            </w:pPr>
            <w:r w:rsidRPr="00352CEC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25FF" w:rsidRPr="00352CEC" w:rsidRDefault="009625FF" w:rsidP="00BE6A5A">
            <w:pPr>
              <w:jc w:val="right"/>
              <w:rPr>
                <w:color w:val="000000"/>
                <w:sz w:val="18"/>
                <w:szCs w:val="18"/>
              </w:rPr>
            </w:pPr>
          </w:p>
          <w:p w:rsidR="009625FF" w:rsidRPr="00352CEC" w:rsidRDefault="009625FF" w:rsidP="00BE6A5A">
            <w:pPr>
              <w:jc w:val="right"/>
              <w:rPr>
                <w:color w:val="000000"/>
                <w:sz w:val="18"/>
                <w:szCs w:val="18"/>
              </w:rPr>
            </w:pPr>
            <w:r w:rsidRPr="00352CEC">
              <w:rPr>
                <w:color w:val="000000"/>
                <w:sz w:val="18"/>
                <w:szCs w:val="18"/>
              </w:rPr>
              <w:t>0</w:t>
            </w:r>
          </w:p>
        </w:tc>
      </w:tr>
      <w:tr w:rsidR="009625FF" w:rsidRPr="00352CEC" w:rsidTr="00E95DF5">
        <w:trPr>
          <w:trHeight w:val="33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5FF" w:rsidRPr="00352CEC" w:rsidRDefault="009625FF" w:rsidP="00BE6A5A">
            <w:pPr>
              <w:rPr>
                <w:sz w:val="18"/>
                <w:szCs w:val="18"/>
              </w:rPr>
            </w:pPr>
            <w:r w:rsidRPr="00352CEC">
              <w:rPr>
                <w:sz w:val="18"/>
                <w:szCs w:val="18"/>
              </w:rPr>
              <w:t>АО «Агентство воздушных сообщений»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5FF" w:rsidRPr="00352CEC" w:rsidRDefault="009625FF" w:rsidP="00BE6A5A">
            <w:pPr>
              <w:jc w:val="center"/>
              <w:rPr>
                <w:sz w:val="18"/>
                <w:szCs w:val="18"/>
              </w:rPr>
            </w:pPr>
            <w:r w:rsidRPr="00352CEC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5FF" w:rsidRPr="00352CEC" w:rsidRDefault="009625FF" w:rsidP="00BE6A5A">
            <w:pPr>
              <w:jc w:val="right"/>
              <w:rPr>
                <w:sz w:val="18"/>
                <w:szCs w:val="18"/>
              </w:rPr>
            </w:pPr>
            <w:r w:rsidRPr="00352CEC">
              <w:rPr>
                <w:sz w:val="18"/>
                <w:szCs w:val="18"/>
              </w:rPr>
              <w:t>100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5FF" w:rsidRPr="00352CEC" w:rsidRDefault="009625FF" w:rsidP="00BE6A5A">
            <w:pPr>
              <w:jc w:val="center"/>
              <w:rPr>
                <w:sz w:val="18"/>
                <w:szCs w:val="18"/>
              </w:rPr>
            </w:pPr>
            <w:r w:rsidRPr="00352CEC">
              <w:rPr>
                <w:sz w:val="18"/>
                <w:szCs w:val="18"/>
              </w:rPr>
              <w:t>100,00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25FF" w:rsidRPr="00352CEC" w:rsidRDefault="009625FF" w:rsidP="00BE6A5A">
            <w:pPr>
              <w:jc w:val="right"/>
              <w:rPr>
                <w:color w:val="000000"/>
                <w:sz w:val="18"/>
                <w:szCs w:val="18"/>
              </w:rPr>
            </w:pPr>
          </w:p>
          <w:p w:rsidR="009625FF" w:rsidRPr="00352CEC" w:rsidRDefault="009625FF" w:rsidP="00BE6A5A">
            <w:pPr>
              <w:jc w:val="right"/>
              <w:rPr>
                <w:color w:val="000000"/>
                <w:sz w:val="18"/>
                <w:szCs w:val="18"/>
              </w:rPr>
            </w:pPr>
          </w:p>
          <w:p w:rsidR="009625FF" w:rsidRPr="00352CEC" w:rsidRDefault="009625FF" w:rsidP="00BE6A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104 990 000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5FF" w:rsidRPr="00352CEC" w:rsidRDefault="009625FF" w:rsidP="00BE6A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104 990 000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25FF" w:rsidRPr="00352CEC" w:rsidRDefault="009625FF" w:rsidP="00BE6A5A">
            <w:pPr>
              <w:jc w:val="right"/>
              <w:rPr>
                <w:color w:val="000000"/>
                <w:sz w:val="18"/>
                <w:szCs w:val="18"/>
              </w:rPr>
            </w:pPr>
          </w:p>
          <w:p w:rsidR="009625FF" w:rsidRPr="00352CEC" w:rsidRDefault="009625FF" w:rsidP="00BE6A5A">
            <w:pPr>
              <w:jc w:val="right"/>
              <w:rPr>
                <w:color w:val="000000"/>
                <w:sz w:val="18"/>
                <w:szCs w:val="18"/>
              </w:rPr>
            </w:pPr>
          </w:p>
          <w:p w:rsidR="009625FF" w:rsidRPr="00352CEC" w:rsidRDefault="009625FF" w:rsidP="00BE6A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25FF" w:rsidRPr="00352CEC" w:rsidRDefault="009625FF" w:rsidP="00BE6A5A">
            <w:pPr>
              <w:jc w:val="right"/>
              <w:rPr>
                <w:color w:val="000000"/>
                <w:sz w:val="18"/>
                <w:szCs w:val="18"/>
              </w:rPr>
            </w:pPr>
          </w:p>
          <w:p w:rsidR="009625FF" w:rsidRPr="00352CEC" w:rsidRDefault="009625FF" w:rsidP="00BE6A5A">
            <w:pPr>
              <w:jc w:val="right"/>
              <w:rPr>
                <w:color w:val="000000"/>
                <w:sz w:val="18"/>
                <w:szCs w:val="18"/>
              </w:rPr>
            </w:pPr>
          </w:p>
          <w:p w:rsidR="009625FF" w:rsidRPr="00352CEC" w:rsidRDefault="009625FF" w:rsidP="00BE6A5A">
            <w:pPr>
              <w:jc w:val="right"/>
              <w:rPr>
                <w:color w:val="000000"/>
                <w:sz w:val="18"/>
                <w:szCs w:val="18"/>
              </w:rPr>
            </w:pPr>
            <w:r w:rsidRPr="00352CEC">
              <w:rPr>
                <w:color w:val="000000"/>
                <w:sz w:val="18"/>
                <w:szCs w:val="18"/>
              </w:rPr>
              <w:t>0</w:t>
            </w:r>
          </w:p>
        </w:tc>
      </w:tr>
      <w:tr w:rsidR="009625FF" w:rsidRPr="00352CEC" w:rsidTr="00E95DF5">
        <w:trPr>
          <w:trHeight w:val="33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5FF" w:rsidRPr="00352CEC" w:rsidRDefault="009625FF" w:rsidP="00BE6A5A">
            <w:pPr>
              <w:rPr>
                <w:sz w:val="18"/>
                <w:szCs w:val="18"/>
              </w:rPr>
            </w:pPr>
            <w:r w:rsidRPr="00352CEC">
              <w:rPr>
                <w:sz w:val="18"/>
                <w:szCs w:val="18"/>
              </w:rPr>
              <w:t>ПАО «Сбербанк России»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5FF" w:rsidRPr="00352CEC" w:rsidRDefault="009625FF" w:rsidP="00BE6A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5FF" w:rsidRPr="00352CEC" w:rsidRDefault="009625FF" w:rsidP="00BE6A5A">
            <w:pPr>
              <w:jc w:val="right"/>
              <w:rPr>
                <w:sz w:val="18"/>
                <w:szCs w:val="18"/>
              </w:rPr>
            </w:pPr>
            <w:r w:rsidRPr="00352CEC">
              <w:rPr>
                <w:sz w:val="18"/>
                <w:szCs w:val="18"/>
              </w:rPr>
              <w:t>35 000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5FF" w:rsidRPr="00352CEC" w:rsidRDefault="009625FF" w:rsidP="00BE6A5A">
            <w:pPr>
              <w:jc w:val="center"/>
              <w:rPr>
                <w:sz w:val="18"/>
                <w:szCs w:val="18"/>
              </w:rPr>
            </w:pPr>
            <w:r w:rsidRPr="00352CEC">
              <w:rPr>
                <w:sz w:val="18"/>
                <w:szCs w:val="18"/>
              </w:rPr>
              <w:t>0,00015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25FF" w:rsidRPr="00352CEC" w:rsidRDefault="009625FF" w:rsidP="00BE6A5A">
            <w:pPr>
              <w:jc w:val="right"/>
              <w:rPr>
                <w:color w:val="000000"/>
                <w:sz w:val="18"/>
                <w:szCs w:val="18"/>
              </w:rPr>
            </w:pPr>
          </w:p>
          <w:p w:rsidR="009625FF" w:rsidRPr="00352CEC" w:rsidRDefault="009625FF" w:rsidP="00BE6A5A">
            <w:pPr>
              <w:jc w:val="right"/>
              <w:rPr>
                <w:color w:val="000000"/>
                <w:sz w:val="18"/>
                <w:szCs w:val="18"/>
              </w:rPr>
            </w:pPr>
            <w:r w:rsidRPr="00352CEC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5FF" w:rsidRPr="00352CEC" w:rsidRDefault="009625FF" w:rsidP="00BE6A5A">
            <w:pPr>
              <w:jc w:val="right"/>
              <w:rPr>
                <w:color w:val="000000"/>
                <w:sz w:val="18"/>
                <w:szCs w:val="18"/>
              </w:rPr>
            </w:pPr>
            <w:r w:rsidRPr="00352CEC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25FF" w:rsidRPr="00352CEC" w:rsidRDefault="009625FF" w:rsidP="00BE6A5A">
            <w:pPr>
              <w:jc w:val="right"/>
              <w:rPr>
                <w:color w:val="000000"/>
                <w:sz w:val="18"/>
                <w:szCs w:val="18"/>
              </w:rPr>
            </w:pPr>
          </w:p>
          <w:p w:rsidR="009625FF" w:rsidRPr="00352CEC" w:rsidRDefault="009625FF" w:rsidP="00BE6A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8 995 000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25FF" w:rsidRPr="00352CEC" w:rsidRDefault="009625FF" w:rsidP="00BE6A5A">
            <w:pPr>
              <w:jc w:val="right"/>
              <w:rPr>
                <w:color w:val="000000"/>
                <w:sz w:val="18"/>
                <w:szCs w:val="18"/>
              </w:rPr>
            </w:pPr>
          </w:p>
          <w:p w:rsidR="009625FF" w:rsidRPr="00352CEC" w:rsidRDefault="009625FF" w:rsidP="00BE6A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</w:tr>
      <w:tr w:rsidR="009625FF" w:rsidRPr="00F52788" w:rsidTr="00E95DF5">
        <w:trPr>
          <w:trHeight w:val="33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5FF" w:rsidRPr="00352CEC" w:rsidRDefault="009625FF" w:rsidP="00BE6A5A">
            <w:pPr>
              <w:jc w:val="center"/>
              <w:rPr>
                <w:b/>
                <w:sz w:val="18"/>
                <w:szCs w:val="18"/>
              </w:rPr>
            </w:pPr>
            <w:r w:rsidRPr="00352CEC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5FF" w:rsidRPr="00352CEC" w:rsidRDefault="009625FF" w:rsidP="00BE6A5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5FF" w:rsidRPr="00352CEC" w:rsidRDefault="009625FF" w:rsidP="00BE6A5A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5FF" w:rsidRPr="00352CEC" w:rsidRDefault="009625FF" w:rsidP="00BE6A5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25FF" w:rsidRPr="00352CEC" w:rsidRDefault="009625FF" w:rsidP="00BE6A5A">
            <w:pPr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5FF" w:rsidRPr="00352CEC" w:rsidRDefault="009625FF" w:rsidP="00BE6A5A"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455 397 000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625FF" w:rsidRPr="00352CEC" w:rsidRDefault="009625FF" w:rsidP="00BE6A5A"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8 995 000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625FF" w:rsidRPr="00352CEC" w:rsidRDefault="009625FF" w:rsidP="00BE6A5A"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</w:t>
            </w:r>
          </w:p>
        </w:tc>
      </w:tr>
    </w:tbl>
    <w:p w:rsidR="009625FF" w:rsidRPr="009625FF" w:rsidRDefault="009625FF" w:rsidP="00607CC7">
      <w:pPr>
        <w:pStyle w:val="ConsPlusNormal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:rsidR="00607CC7" w:rsidRPr="009625FF" w:rsidRDefault="00607CC7" w:rsidP="00607C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25FF">
        <w:rPr>
          <w:rFonts w:ascii="Times New Roman" w:hAnsi="Times New Roman" w:cs="Times New Roman"/>
          <w:sz w:val="26"/>
          <w:szCs w:val="26"/>
        </w:rPr>
        <w:t xml:space="preserve">Данные поступления планируются </w:t>
      </w:r>
      <w:r w:rsidR="00235ACE" w:rsidRPr="009625FF">
        <w:rPr>
          <w:rFonts w:ascii="Times New Roman" w:hAnsi="Times New Roman" w:cs="Times New Roman"/>
          <w:sz w:val="26"/>
          <w:szCs w:val="26"/>
        </w:rPr>
        <w:t xml:space="preserve">на основании </w:t>
      </w:r>
      <w:r w:rsidRPr="009625FF">
        <w:rPr>
          <w:rFonts w:ascii="Times New Roman" w:hAnsi="Times New Roman" w:cs="Times New Roman"/>
          <w:sz w:val="26"/>
          <w:szCs w:val="26"/>
        </w:rPr>
        <w:t>прогнозн</w:t>
      </w:r>
      <w:r w:rsidR="00235ACE" w:rsidRPr="009625FF">
        <w:rPr>
          <w:rFonts w:ascii="Times New Roman" w:hAnsi="Times New Roman" w:cs="Times New Roman"/>
          <w:sz w:val="26"/>
          <w:szCs w:val="26"/>
        </w:rPr>
        <w:t>ого</w:t>
      </w:r>
      <w:r w:rsidRPr="009625FF">
        <w:rPr>
          <w:rFonts w:ascii="Times New Roman" w:hAnsi="Times New Roman" w:cs="Times New Roman"/>
          <w:sz w:val="26"/>
          <w:szCs w:val="26"/>
        </w:rPr>
        <w:t xml:space="preserve"> план</w:t>
      </w:r>
      <w:r w:rsidR="00235ACE" w:rsidRPr="009625FF">
        <w:rPr>
          <w:rFonts w:ascii="Times New Roman" w:hAnsi="Times New Roman" w:cs="Times New Roman"/>
          <w:sz w:val="26"/>
          <w:szCs w:val="26"/>
        </w:rPr>
        <w:t>а</w:t>
      </w:r>
      <w:r w:rsidRPr="009625FF">
        <w:rPr>
          <w:rFonts w:ascii="Times New Roman" w:hAnsi="Times New Roman" w:cs="Times New Roman"/>
          <w:sz w:val="26"/>
          <w:szCs w:val="26"/>
        </w:rPr>
        <w:t xml:space="preserve"> приватизации муниципального имущества на 201</w:t>
      </w:r>
      <w:r w:rsidR="009625FF">
        <w:rPr>
          <w:rFonts w:ascii="Times New Roman" w:hAnsi="Times New Roman" w:cs="Times New Roman"/>
          <w:sz w:val="26"/>
          <w:szCs w:val="26"/>
        </w:rPr>
        <w:t>9</w:t>
      </w:r>
      <w:r w:rsidRPr="009625FF">
        <w:rPr>
          <w:rFonts w:ascii="Times New Roman" w:hAnsi="Times New Roman" w:cs="Times New Roman"/>
          <w:sz w:val="26"/>
          <w:szCs w:val="26"/>
        </w:rPr>
        <w:t>-20</w:t>
      </w:r>
      <w:r w:rsidR="00235ACE" w:rsidRPr="009625FF">
        <w:rPr>
          <w:rFonts w:ascii="Times New Roman" w:hAnsi="Times New Roman" w:cs="Times New Roman"/>
          <w:sz w:val="26"/>
          <w:szCs w:val="26"/>
        </w:rPr>
        <w:t>2</w:t>
      </w:r>
      <w:r w:rsidR="009625FF">
        <w:rPr>
          <w:rFonts w:ascii="Times New Roman" w:hAnsi="Times New Roman" w:cs="Times New Roman"/>
          <w:sz w:val="26"/>
          <w:szCs w:val="26"/>
        </w:rPr>
        <w:t>1</w:t>
      </w:r>
      <w:r w:rsidRPr="009625FF">
        <w:rPr>
          <w:rFonts w:ascii="Times New Roman" w:hAnsi="Times New Roman" w:cs="Times New Roman"/>
          <w:sz w:val="26"/>
          <w:szCs w:val="26"/>
        </w:rPr>
        <w:t xml:space="preserve"> годы (далее – прогнозный план приватизации), </w:t>
      </w:r>
      <w:r w:rsidR="00B31945" w:rsidRPr="009625FF">
        <w:rPr>
          <w:rFonts w:ascii="Times New Roman" w:hAnsi="Times New Roman" w:cs="Times New Roman"/>
          <w:sz w:val="26"/>
          <w:szCs w:val="26"/>
        </w:rPr>
        <w:t>утверждённ</w:t>
      </w:r>
      <w:r w:rsidR="00235ACE" w:rsidRPr="009625FF">
        <w:rPr>
          <w:rFonts w:ascii="Times New Roman" w:hAnsi="Times New Roman" w:cs="Times New Roman"/>
          <w:sz w:val="26"/>
          <w:szCs w:val="26"/>
        </w:rPr>
        <w:t>ого</w:t>
      </w:r>
      <w:r w:rsidRPr="009625FF">
        <w:rPr>
          <w:rFonts w:ascii="Times New Roman" w:hAnsi="Times New Roman" w:cs="Times New Roman"/>
          <w:sz w:val="26"/>
          <w:szCs w:val="26"/>
        </w:rPr>
        <w:t xml:space="preserve"> решением Думы города </w:t>
      </w:r>
      <w:r w:rsidR="00E22B04" w:rsidRPr="009625FF">
        <w:rPr>
          <w:rFonts w:ascii="Times New Roman" w:hAnsi="Times New Roman"/>
          <w:sz w:val="26"/>
          <w:szCs w:val="26"/>
        </w:rPr>
        <w:t xml:space="preserve">от </w:t>
      </w:r>
      <w:r w:rsidR="009625FF">
        <w:rPr>
          <w:rFonts w:ascii="Times New Roman" w:hAnsi="Times New Roman"/>
          <w:sz w:val="26"/>
          <w:szCs w:val="26"/>
        </w:rPr>
        <w:t>28.05.2018</w:t>
      </w:r>
      <w:r w:rsidR="00235ACE" w:rsidRPr="009625FF">
        <w:rPr>
          <w:rFonts w:ascii="Times New Roman" w:hAnsi="Times New Roman"/>
          <w:sz w:val="26"/>
          <w:szCs w:val="26"/>
        </w:rPr>
        <w:t xml:space="preserve"> </w:t>
      </w:r>
      <w:r w:rsidR="009625FF">
        <w:rPr>
          <w:rFonts w:ascii="Times New Roman" w:hAnsi="Times New Roman"/>
          <w:sz w:val="26"/>
          <w:szCs w:val="26"/>
        </w:rPr>
        <w:t xml:space="preserve">                                 </w:t>
      </w:r>
      <w:r w:rsidR="00E22B04" w:rsidRPr="009625FF">
        <w:rPr>
          <w:rFonts w:ascii="Times New Roman" w:hAnsi="Times New Roman"/>
          <w:sz w:val="26"/>
          <w:szCs w:val="26"/>
        </w:rPr>
        <w:t xml:space="preserve">№ </w:t>
      </w:r>
      <w:r w:rsidR="009625FF">
        <w:rPr>
          <w:rFonts w:ascii="Times New Roman" w:hAnsi="Times New Roman"/>
          <w:sz w:val="26"/>
          <w:szCs w:val="26"/>
        </w:rPr>
        <w:t>274</w:t>
      </w:r>
      <w:r w:rsidR="00E22B04" w:rsidRPr="009625FF">
        <w:rPr>
          <w:rFonts w:ascii="Times New Roman" w:hAnsi="Times New Roman"/>
          <w:sz w:val="26"/>
          <w:szCs w:val="26"/>
        </w:rPr>
        <w:t>-</w:t>
      </w:r>
      <w:r w:rsidR="00E22B04" w:rsidRPr="009625FF">
        <w:rPr>
          <w:rFonts w:ascii="Times New Roman" w:hAnsi="Times New Roman"/>
          <w:sz w:val="26"/>
          <w:szCs w:val="26"/>
          <w:lang w:val="en-US"/>
        </w:rPr>
        <w:t>V</w:t>
      </w:r>
      <w:r w:rsidR="00235ACE" w:rsidRPr="009625FF">
        <w:rPr>
          <w:rFonts w:ascii="Times New Roman" w:hAnsi="Times New Roman"/>
          <w:sz w:val="26"/>
          <w:szCs w:val="26"/>
          <w:lang w:val="en-US"/>
        </w:rPr>
        <w:t>I</w:t>
      </w:r>
      <w:r w:rsidR="00235ACE" w:rsidRPr="009625FF">
        <w:rPr>
          <w:rFonts w:ascii="Times New Roman" w:hAnsi="Times New Roman"/>
          <w:sz w:val="26"/>
          <w:szCs w:val="26"/>
        </w:rPr>
        <w:t> ДГ</w:t>
      </w:r>
      <w:r w:rsidRPr="009625F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BC6A6E" w:rsidRPr="009625FF" w:rsidRDefault="00B31945" w:rsidP="00BC6A6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625FF">
        <w:rPr>
          <w:sz w:val="26"/>
          <w:szCs w:val="26"/>
        </w:rPr>
        <w:t>Расчёт</w:t>
      </w:r>
      <w:r w:rsidR="00607CC7" w:rsidRPr="009625FF">
        <w:rPr>
          <w:sz w:val="26"/>
          <w:szCs w:val="26"/>
        </w:rPr>
        <w:t xml:space="preserve"> суммы поступлений </w:t>
      </w:r>
      <w:r w:rsidR="00235ACE" w:rsidRPr="009625FF">
        <w:rPr>
          <w:sz w:val="26"/>
          <w:szCs w:val="26"/>
        </w:rPr>
        <w:t>в 201</w:t>
      </w:r>
      <w:r w:rsidR="009625FF">
        <w:rPr>
          <w:sz w:val="26"/>
          <w:szCs w:val="26"/>
        </w:rPr>
        <w:t>9</w:t>
      </w:r>
      <w:r w:rsidR="00BC6A6E" w:rsidRPr="009625FF">
        <w:rPr>
          <w:sz w:val="26"/>
          <w:szCs w:val="26"/>
        </w:rPr>
        <w:t>-202</w:t>
      </w:r>
      <w:r w:rsidR="009625FF">
        <w:rPr>
          <w:sz w:val="26"/>
          <w:szCs w:val="26"/>
        </w:rPr>
        <w:t>1</w:t>
      </w:r>
      <w:r w:rsidR="00235ACE" w:rsidRPr="009625FF">
        <w:rPr>
          <w:sz w:val="26"/>
          <w:szCs w:val="26"/>
        </w:rPr>
        <w:t xml:space="preserve"> год</w:t>
      </w:r>
      <w:r w:rsidR="00BC6A6E" w:rsidRPr="009625FF">
        <w:rPr>
          <w:sz w:val="26"/>
          <w:szCs w:val="26"/>
        </w:rPr>
        <w:t>ах</w:t>
      </w:r>
      <w:r w:rsidR="00235ACE" w:rsidRPr="009625FF">
        <w:rPr>
          <w:sz w:val="26"/>
          <w:szCs w:val="26"/>
        </w:rPr>
        <w:t xml:space="preserve"> </w:t>
      </w:r>
      <w:r w:rsidR="00607CC7" w:rsidRPr="009625FF">
        <w:rPr>
          <w:sz w:val="26"/>
          <w:szCs w:val="26"/>
        </w:rPr>
        <w:t>выполнен</w:t>
      </w:r>
      <w:r w:rsidR="00BC6A6E" w:rsidRPr="009625FF">
        <w:rPr>
          <w:sz w:val="26"/>
          <w:szCs w:val="26"/>
        </w:rPr>
        <w:t xml:space="preserve"> на основании </w:t>
      </w:r>
      <w:r w:rsidR="00BC6A6E" w:rsidRPr="009625FF">
        <w:rPr>
          <w:rFonts w:eastAsiaTheme="minorHAnsi"/>
          <w:sz w:val="26"/>
          <w:szCs w:val="26"/>
          <w:lang w:eastAsia="en-US"/>
        </w:rPr>
        <w:t xml:space="preserve">распоряжения Администрации города от </w:t>
      </w:r>
      <w:r w:rsidR="00E95DF5">
        <w:rPr>
          <w:rFonts w:eastAsiaTheme="minorHAnsi"/>
          <w:sz w:val="26"/>
          <w:szCs w:val="26"/>
          <w:lang w:eastAsia="en-US"/>
        </w:rPr>
        <w:t>29.06.2018</w:t>
      </w:r>
      <w:r w:rsidR="00BC6A6E" w:rsidRPr="009625FF">
        <w:rPr>
          <w:rFonts w:eastAsiaTheme="minorHAnsi"/>
          <w:sz w:val="26"/>
          <w:szCs w:val="26"/>
          <w:lang w:eastAsia="en-US"/>
        </w:rPr>
        <w:t xml:space="preserve"> № </w:t>
      </w:r>
      <w:r w:rsidR="00E95DF5">
        <w:rPr>
          <w:rFonts w:eastAsiaTheme="minorHAnsi"/>
          <w:sz w:val="26"/>
          <w:szCs w:val="26"/>
          <w:lang w:eastAsia="en-US"/>
        </w:rPr>
        <w:t>1067</w:t>
      </w:r>
      <w:r w:rsidR="00BC6A6E" w:rsidRPr="009625FF">
        <w:rPr>
          <w:rFonts w:eastAsiaTheme="minorHAnsi"/>
          <w:sz w:val="26"/>
          <w:szCs w:val="26"/>
          <w:lang w:eastAsia="en-US"/>
        </w:rPr>
        <w:t xml:space="preserve"> «Об утверждении методики прогнозирования неналоговых доходов и источников финансирования дефицита бюджета главного администратора доходов бюджета Администрации города Сургута», </w:t>
      </w:r>
      <w:r w:rsidR="009625FF">
        <w:rPr>
          <w:sz w:val="26"/>
          <w:szCs w:val="26"/>
        </w:rPr>
        <w:t>п</w:t>
      </w:r>
      <w:r w:rsidR="009625FF" w:rsidRPr="009625FF">
        <w:rPr>
          <w:sz w:val="26"/>
          <w:szCs w:val="26"/>
        </w:rPr>
        <w:t>остановлени</w:t>
      </w:r>
      <w:r w:rsidR="009625FF">
        <w:rPr>
          <w:sz w:val="26"/>
          <w:szCs w:val="26"/>
        </w:rPr>
        <w:t>я</w:t>
      </w:r>
      <w:r w:rsidR="009625FF" w:rsidRPr="009625FF">
        <w:rPr>
          <w:sz w:val="26"/>
          <w:szCs w:val="26"/>
        </w:rPr>
        <w:t xml:space="preserve"> Администрации города </w:t>
      </w:r>
      <w:r w:rsidR="009625FF">
        <w:rPr>
          <w:sz w:val="26"/>
          <w:szCs w:val="26"/>
        </w:rPr>
        <w:t>от 09.02.2018 № 972 «</w:t>
      </w:r>
      <w:r w:rsidR="009625FF" w:rsidRPr="009625FF">
        <w:rPr>
          <w:sz w:val="26"/>
          <w:szCs w:val="26"/>
        </w:rPr>
        <w:t>Об утверждении порядка планирования и разработки прогнозного плана (программы) приват</w:t>
      </w:r>
      <w:r w:rsidR="009625FF">
        <w:rPr>
          <w:sz w:val="26"/>
          <w:szCs w:val="26"/>
        </w:rPr>
        <w:t>изации муниципального имущества»</w:t>
      </w:r>
      <w:r w:rsidR="00E34687" w:rsidRPr="009625FF">
        <w:rPr>
          <w:sz w:val="26"/>
          <w:szCs w:val="26"/>
        </w:rPr>
        <w:t>:</w:t>
      </w:r>
    </w:p>
    <w:p w:rsidR="00BC6A6E" w:rsidRPr="009625FF" w:rsidRDefault="00BC6A6E" w:rsidP="00BC6A6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625FF">
        <w:rPr>
          <w:rFonts w:eastAsiaTheme="minorHAnsi"/>
          <w:sz w:val="26"/>
          <w:szCs w:val="26"/>
          <w:lang w:eastAsia="en-US"/>
        </w:rPr>
        <w:t>- от продажи акций, которые не могут продаваться на биржевых торгах, определяется путем умножения величины чистых активов, рассчитанных по данным бухгалтерского баланса за отчетный год, на долю приватизируемых акций в уставном капитале акционерного общества (АО «Агентство воздушных сообщений»);</w:t>
      </w:r>
    </w:p>
    <w:p w:rsidR="00BC6A6E" w:rsidRPr="009625FF" w:rsidRDefault="00BC6A6E" w:rsidP="00BC6A6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625FF">
        <w:rPr>
          <w:rFonts w:eastAsiaTheme="minorHAnsi"/>
          <w:sz w:val="26"/>
          <w:szCs w:val="26"/>
          <w:lang w:eastAsia="en-US"/>
        </w:rPr>
        <w:lastRenderedPageBreak/>
        <w:t>- от продажи акций, которые могут продаваться на биржевых торгах, определяется путем умножения средней арифметической цены открытия и закрытия торгов акциями акционерного общества на Московской Бирже, состоявшихся в течение 3 месяцев до 01 апреля текущего года, на количество привати</w:t>
      </w:r>
      <w:r w:rsidR="009625FF">
        <w:rPr>
          <w:rFonts w:eastAsiaTheme="minorHAnsi"/>
          <w:sz w:val="26"/>
          <w:szCs w:val="26"/>
          <w:lang w:eastAsia="en-US"/>
        </w:rPr>
        <w:t>зируемых акций этого общества (П</w:t>
      </w:r>
      <w:r w:rsidRPr="009625FF">
        <w:rPr>
          <w:rFonts w:eastAsiaTheme="minorHAnsi"/>
          <w:sz w:val="26"/>
          <w:szCs w:val="26"/>
          <w:lang w:eastAsia="en-US"/>
        </w:rPr>
        <w:t>АО «Сургутнефтегаз», ПАО «Сбербанк России»).</w:t>
      </w:r>
    </w:p>
    <w:p w:rsidR="00352CEC" w:rsidRDefault="00607CC7" w:rsidP="00E95DF5">
      <w:pPr>
        <w:pStyle w:val="ConsPlusNormal"/>
        <w:ind w:firstLine="709"/>
        <w:jc w:val="both"/>
        <w:rPr>
          <w:sz w:val="26"/>
          <w:szCs w:val="26"/>
          <w:highlight w:val="green"/>
        </w:rPr>
      </w:pPr>
      <w:r w:rsidRPr="009625FF">
        <w:rPr>
          <w:rFonts w:ascii="Times New Roman" w:hAnsi="Times New Roman" w:cs="Times New Roman"/>
          <w:sz w:val="26"/>
          <w:szCs w:val="26"/>
        </w:rPr>
        <w:t>Условия приватизации</w:t>
      </w:r>
      <w:r w:rsidR="00BC6A6E" w:rsidRPr="009625FF">
        <w:rPr>
          <w:rFonts w:ascii="Times New Roman" w:hAnsi="Times New Roman" w:cs="Times New Roman"/>
          <w:sz w:val="26"/>
          <w:szCs w:val="26"/>
        </w:rPr>
        <w:t xml:space="preserve"> пакетов акций на момент подготовки заключения </w:t>
      </w:r>
      <w:r w:rsidRPr="009625FF">
        <w:rPr>
          <w:rFonts w:ascii="Times New Roman" w:hAnsi="Times New Roman" w:cs="Times New Roman"/>
          <w:sz w:val="26"/>
          <w:szCs w:val="26"/>
        </w:rPr>
        <w:t>не утверждены.</w:t>
      </w:r>
    </w:p>
    <w:p w:rsidR="00E95DF5" w:rsidRPr="00E95DF5" w:rsidRDefault="00E95DF5" w:rsidP="00F74527">
      <w:pPr>
        <w:ind w:right="-1"/>
        <w:jc w:val="both"/>
        <w:rPr>
          <w:sz w:val="8"/>
          <w:szCs w:val="8"/>
        </w:rPr>
      </w:pPr>
    </w:p>
    <w:p w:rsidR="004A5003" w:rsidRDefault="004A5003" w:rsidP="00F74527">
      <w:pPr>
        <w:ind w:right="-1"/>
        <w:jc w:val="both"/>
        <w:rPr>
          <w:sz w:val="20"/>
          <w:szCs w:val="20"/>
        </w:rPr>
      </w:pPr>
    </w:p>
    <w:p w:rsidR="004A5003" w:rsidRDefault="004A5003" w:rsidP="00F74527">
      <w:pPr>
        <w:ind w:right="-1"/>
        <w:jc w:val="both"/>
        <w:rPr>
          <w:sz w:val="20"/>
          <w:szCs w:val="20"/>
        </w:rPr>
      </w:pPr>
    </w:p>
    <w:p w:rsidR="004A5003" w:rsidRDefault="004A5003" w:rsidP="00F74527">
      <w:pPr>
        <w:ind w:right="-1"/>
        <w:jc w:val="both"/>
        <w:rPr>
          <w:sz w:val="20"/>
          <w:szCs w:val="20"/>
        </w:rPr>
      </w:pPr>
    </w:p>
    <w:p w:rsidR="004A5003" w:rsidRDefault="004A5003" w:rsidP="00F74527">
      <w:pPr>
        <w:ind w:right="-1"/>
        <w:jc w:val="both"/>
        <w:rPr>
          <w:sz w:val="20"/>
          <w:szCs w:val="20"/>
        </w:rPr>
      </w:pPr>
    </w:p>
    <w:p w:rsidR="004A5003" w:rsidRDefault="004A5003" w:rsidP="00F74527">
      <w:pPr>
        <w:ind w:right="-1"/>
        <w:jc w:val="both"/>
        <w:rPr>
          <w:sz w:val="20"/>
          <w:szCs w:val="20"/>
        </w:rPr>
      </w:pPr>
    </w:p>
    <w:p w:rsidR="004A5003" w:rsidRDefault="004A5003" w:rsidP="00F74527">
      <w:pPr>
        <w:ind w:right="-1"/>
        <w:jc w:val="both"/>
        <w:rPr>
          <w:sz w:val="20"/>
          <w:szCs w:val="20"/>
        </w:rPr>
      </w:pPr>
    </w:p>
    <w:p w:rsidR="004A5003" w:rsidRDefault="004A5003" w:rsidP="00F74527">
      <w:pPr>
        <w:ind w:right="-1"/>
        <w:jc w:val="both"/>
        <w:rPr>
          <w:sz w:val="20"/>
          <w:szCs w:val="20"/>
        </w:rPr>
      </w:pPr>
    </w:p>
    <w:p w:rsidR="004A5003" w:rsidRDefault="004A5003" w:rsidP="00F74527">
      <w:pPr>
        <w:ind w:right="-1"/>
        <w:jc w:val="both"/>
        <w:rPr>
          <w:sz w:val="20"/>
          <w:szCs w:val="20"/>
        </w:rPr>
      </w:pPr>
    </w:p>
    <w:p w:rsidR="004A5003" w:rsidRDefault="004A5003" w:rsidP="00F74527">
      <w:pPr>
        <w:ind w:right="-1"/>
        <w:jc w:val="both"/>
        <w:rPr>
          <w:sz w:val="20"/>
          <w:szCs w:val="20"/>
        </w:rPr>
      </w:pPr>
    </w:p>
    <w:p w:rsidR="004A5003" w:rsidRDefault="004A5003" w:rsidP="00F74527">
      <w:pPr>
        <w:ind w:right="-1"/>
        <w:jc w:val="both"/>
        <w:rPr>
          <w:sz w:val="20"/>
          <w:szCs w:val="20"/>
        </w:rPr>
      </w:pPr>
    </w:p>
    <w:p w:rsidR="004A5003" w:rsidRDefault="004A5003" w:rsidP="00F74527">
      <w:pPr>
        <w:ind w:right="-1"/>
        <w:jc w:val="both"/>
        <w:rPr>
          <w:sz w:val="20"/>
          <w:szCs w:val="20"/>
        </w:rPr>
      </w:pPr>
    </w:p>
    <w:p w:rsidR="004A5003" w:rsidRDefault="004A5003" w:rsidP="00F74527">
      <w:pPr>
        <w:ind w:right="-1"/>
        <w:jc w:val="both"/>
        <w:rPr>
          <w:sz w:val="20"/>
          <w:szCs w:val="20"/>
        </w:rPr>
      </w:pPr>
    </w:p>
    <w:p w:rsidR="004A5003" w:rsidRDefault="004A5003" w:rsidP="00F74527">
      <w:pPr>
        <w:ind w:right="-1"/>
        <w:jc w:val="both"/>
        <w:rPr>
          <w:sz w:val="20"/>
          <w:szCs w:val="20"/>
        </w:rPr>
      </w:pPr>
    </w:p>
    <w:p w:rsidR="004A5003" w:rsidRDefault="004A5003" w:rsidP="00F74527">
      <w:pPr>
        <w:ind w:right="-1"/>
        <w:jc w:val="both"/>
        <w:rPr>
          <w:sz w:val="20"/>
          <w:szCs w:val="20"/>
        </w:rPr>
      </w:pPr>
    </w:p>
    <w:p w:rsidR="004A5003" w:rsidRDefault="004A5003" w:rsidP="00F74527">
      <w:pPr>
        <w:ind w:right="-1"/>
        <w:jc w:val="both"/>
        <w:rPr>
          <w:sz w:val="20"/>
          <w:szCs w:val="20"/>
        </w:rPr>
      </w:pPr>
    </w:p>
    <w:p w:rsidR="004A5003" w:rsidRDefault="004A5003" w:rsidP="00F74527">
      <w:pPr>
        <w:ind w:right="-1"/>
        <w:jc w:val="both"/>
        <w:rPr>
          <w:sz w:val="20"/>
          <w:szCs w:val="20"/>
        </w:rPr>
      </w:pPr>
    </w:p>
    <w:p w:rsidR="004A5003" w:rsidRDefault="004A5003" w:rsidP="00F74527">
      <w:pPr>
        <w:ind w:right="-1"/>
        <w:jc w:val="both"/>
        <w:rPr>
          <w:sz w:val="20"/>
          <w:szCs w:val="20"/>
        </w:rPr>
      </w:pPr>
    </w:p>
    <w:p w:rsidR="004A5003" w:rsidRDefault="004A5003" w:rsidP="00F74527">
      <w:pPr>
        <w:ind w:right="-1"/>
        <w:jc w:val="both"/>
        <w:rPr>
          <w:sz w:val="20"/>
          <w:szCs w:val="20"/>
        </w:rPr>
      </w:pPr>
    </w:p>
    <w:p w:rsidR="004A5003" w:rsidRDefault="004A5003" w:rsidP="00F74527">
      <w:pPr>
        <w:ind w:right="-1"/>
        <w:jc w:val="both"/>
        <w:rPr>
          <w:sz w:val="20"/>
          <w:szCs w:val="20"/>
        </w:rPr>
      </w:pPr>
    </w:p>
    <w:p w:rsidR="004A5003" w:rsidRDefault="004A5003" w:rsidP="00F74527">
      <w:pPr>
        <w:ind w:right="-1"/>
        <w:jc w:val="both"/>
        <w:rPr>
          <w:sz w:val="20"/>
          <w:szCs w:val="20"/>
        </w:rPr>
      </w:pPr>
    </w:p>
    <w:p w:rsidR="004A5003" w:rsidRDefault="004A5003" w:rsidP="00F74527">
      <w:pPr>
        <w:ind w:right="-1"/>
        <w:jc w:val="both"/>
        <w:rPr>
          <w:sz w:val="20"/>
          <w:szCs w:val="20"/>
        </w:rPr>
      </w:pPr>
    </w:p>
    <w:p w:rsidR="004A5003" w:rsidRDefault="004A5003" w:rsidP="00F74527">
      <w:pPr>
        <w:ind w:right="-1"/>
        <w:jc w:val="both"/>
        <w:rPr>
          <w:sz w:val="20"/>
          <w:szCs w:val="20"/>
        </w:rPr>
      </w:pPr>
    </w:p>
    <w:p w:rsidR="004A5003" w:rsidRDefault="004A5003" w:rsidP="00F74527">
      <w:pPr>
        <w:ind w:right="-1"/>
        <w:jc w:val="both"/>
        <w:rPr>
          <w:sz w:val="20"/>
          <w:szCs w:val="20"/>
        </w:rPr>
      </w:pPr>
    </w:p>
    <w:p w:rsidR="004A5003" w:rsidRDefault="004A5003" w:rsidP="00F74527">
      <w:pPr>
        <w:ind w:right="-1"/>
        <w:jc w:val="both"/>
        <w:rPr>
          <w:sz w:val="20"/>
          <w:szCs w:val="20"/>
        </w:rPr>
      </w:pPr>
    </w:p>
    <w:p w:rsidR="004A5003" w:rsidRDefault="004A5003" w:rsidP="00F74527">
      <w:pPr>
        <w:ind w:right="-1"/>
        <w:jc w:val="both"/>
        <w:rPr>
          <w:sz w:val="20"/>
          <w:szCs w:val="20"/>
        </w:rPr>
      </w:pPr>
    </w:p>
    <w:p w:rsidR="004A5003" w:rsidRDefault="004A5003" w:rsidP="00F74527">
      <w:pPr>
        <w:ind w:right="-1"/>
        <w:jc w:val="both"/>
        <w:rPr>
          <w:sz w:val="20"/>
          <w:szCs w:val="20"/>
        </w:rPr>
      </w:pPr>
    </w:p>
    <w:p w:rsidR="004A5003" w:rsidRDefault="004A5003" w:rsidP="00F74527">
      <w:pPr>
        <w:ind w:right="-1"/>
        <w:jc w:val="both"/>
        <w:rPr>
          <w:sz w:val="20"/>
          <w:szCs w:val="20"/>
        </w:rPr>
      </w:pPr>
    </w:p>
    <w:p w:rsidR="004A5003" w:rsidRDefault="004A5003" w:rsidP="00F74527">
      <w:pPr>
        <w:ind w:right="-1"/>
        <w:jc w:val="both"/>
        <w:rPr>
          <w:sz w:val="20"/>
          <w:szCs w:val="20"/>
        </w:rPr>
      </w:pPr>
    </w:p>
    <w:p w:rsidR="004A5003" w:rsidRDefault="004A5003" w:rsidP="00F74527">
      <w:pPr>
        <w:ind w:right="-1"/>
        <w:jc w:val="both"/>
        <w:rPr>
          <w:sz w:val="20"/>
          <w:szCs w:val="20"/>
        </w:rPr>
      </w:pPr>
    </w:p>
    <w:p w:rsidR="004A5003" w:rsidRDefault="004A5003" w:rsidP="00F74527">
      <w:pPr>
        <w:ind w:right="-1"/>
        <w:jc w:val="both"/>
        <w:rPr>
          <w:sz w:val="20"/>
          <w:szCs w:val="20"/>
        </w:rPr>
      </w:pPr>
    </w:p>
    <w:p w:rsidR="004A5003" w:rsidRDefault="004A5003" w:rsidP="00F74527">
      <w:pPr>
        <w:ind w:right="-1"/>
        <w:jc w:val="both"/>
        <w:rPr>
          <w:sz w:val="20"/>
          <w:szCs w:val="20"/>
        </w:rPr>
      </w:pPr>
    </w:p>
    <w:p w:rsidR="004A5003" w:rsidRDefault="004A5003" w:rsidP="00F74527">
      <w:pPr>
        <w:ind w:right="-1"/>
        <w:jc w:val="both"/>
        <w:rPr>
          <w:sz w:val="20"/>
          <w:szCs w:val="20"/>
        </w:rPr>
      </w:pPr>
    </w:p>
    <w:p w:rsidR="004A5003" w:rsidRDefault="004A5003" w:rsidP="00F74527">
      <w:pPr>
        <w:ind w:right="-1"/>
        <w:jc w:val="both"/>
        <w:rPr>
          <w:sz w:val="20"/>
          <w:szCs w:val="20"/>
        </w:rPr>
      </w:pPr>
    </w:p>
    <w:p w:rsidR="004A5003" w:rsidRDefault="004A5003" w:rsidP="00F74527">
      <w:pPr>
        <w:ind w:right="-1"/>
        <w:jc w:val="both"/>
        <w:rPr>
          <w:sz w:val="20"/>
          <w:szCs w:val="20"/>
        </w:rPr>
      </w:pPr>
    </w:p>
    <w:p w:rsidR="004A5003" w:rsidRDefault="004A5003" w:rsidP="00F74527">
      <w:pPr>
        <w:ind w:right="-1"/>
        <w:jc w:val="both"/>
        <w:rPr>
          <w:sz w:val="20"/>
          <w:szCs w:val="20"/>
        </w:rPr>
      </w:pPr>
    </w:p>
    <w:p w:rsidR="004A5003" w:rsidRDefault="004A5003" w:rsidP="00F74527">
      <w:pPr>
        <w:ind w:right="-1"/>
        <w:jc w:val="both"/>
        <w:rPr>
          <w:sz w:val="20"/>
          <w:szCs w:val="20"/>
        </w:rPr>
      </w:pPr>
    </w:p>
    <w:p w:rsidR="004A5003" w:rsidRDefault="004A5003" w:rsidP="00F74527">
      <w:pPr>
        <w:ind w:right="-1"/>
        <w:jc w:val="both"/>
        <w:rPr>
          <w:sz w:val="20"/>
          <w:szCs w:val="20"/>
        </w:rPr>
      </w:pPr>
    </w:p>
    <w:p w:rsidR="004A5003" w:rsidRDefault="004A5003" w:rsidP="00F74527">
      <w:pPr>
        <w:ind w:right="-1"/>
        <w:jc w:val="both"/>
        <w:rPr>
          <w:sz w:val="20"/>
          <w:szCs w:val="20"/>
        </w:rPr>
      </w:pPr>
    </w:p>
    <w:p w:rsidR="004A5003" w:rsidRDefault="004A5003" w:rsidP="00F74527">
      <w:pPr>
        <w:ind w:right="-1"/>
        <w:jc w:val="both"/>
        <w:rPr>
          <w:sz w:val="20"/>
          <w:szCs w:val="20"/>
        </w:rPr>
      </w:pPr>
    </w:p>
    <w:p w:rsidR="004A5003" w:rsidRDefault="004A5003" w:rsidP="00F74527">
      <w:pPr>
        <w:ind w:right="-1"/>
        <w:jc w:val="both"/>
        <w:rPr>
          <w:sz w:val="20"/>
          <w:szCs w:val="20"/>
        </w:rPr>
      </w:pPr>
    </w:p>
    <w:p w:rsidR="004A5003" w:rsidRDefault="004A5003" w:rsidP="00F74527">
      <w:pPr>
        <w:ind w:right="-1"/>
        <w:jc w:val="both"/>
        <w:rPr>
          <w:sz w:val="20"/>
          <w:szCs w:val="20"/>
        </w:rPr>
      </w:pPr>
    </w:p>
    <w:p w:rsidR="004A5003" w:rsidRDefault="004A5003" w:rsidP="00F74527">
      <w:pPr>
        <w:ind w:right="-1"/>
        <w:jc w:val="both"/>
        <w:rPr>
          <w:sz w:val="20"/>
          <w:szCs w:val="20"/>
        </w:rPr>
      </w:pPr>
    </w:p>
    <w:p w:rsidR="004A5003" w:rsidRDefault="004A5003" w:rsidP="00F74527">
      <w:pPr>
        <w:ind w:right="-1"/>
        <w:jc w:val="both"/>
        <w:rPr>
          <w:sz w:val="20"/>
          <w:szCs w:val="20"/>
        </w:rPr>
      </w:pPr>
    </w:p>
    <w:p w:rsidR="004A5003" w:rsidRDefault="004A5003" w:rsidP="00F74527">
      <w:pPr>
        <w:ind w:right="-1"/>
        <w:jc w:val="both"/>
        <w:rPr>
          <w:sz w:val="20"/>
          <w:szCs w:val="20"/>
        </w:rPr>
      </w:pPr>
    </w:p>
    <w:p w:rsidR="004A5003" w:rsidRDefault="004A5003" w:rsidP="00F74527">
      <w:pPr>
        <w:ind w:right="-1"/>
        <w:jc w:val="both"/>
        <w:rPr>
          <w:sz w:val="20"/>
          <w:szCs w:val="20"/>
        </w:rPr>
      </w:pPr>
    </w:p>
    <w:p w:rsidR="004A5003" w:rsidRDefault="004A5003" w:rsidP="00F74527">
      <w:pPr>
        <w:ind w:right="-1"/>
        <w:jc w:val="both"/>
        <w:rPr>
          <w:sz w:val="20"/>
          <w:szCs w:val="20"/>
        </w:rPr>
      </w:pPr>
    </w:p>
    <w:p w:rsidR="004A5003" w:rsidRDefault="004A5003" w:rsidP="00F74527">
      <w:pPr>
        <w:ind w:right="-1"/>
        <w:jc w:val="both"/>
        <w:rPr>
          <w:sz w:val="20"/>
          <w:szCs w:val="20"/>
        </w:rPr>
      </w:pPr>
    </w:p>
    <w:p w:rsidR="004A5003" w:rsidRDefault="004A5003" w:rsidP="00F74527">
      <w:pPr>
        <w:ind w:right="-1"/>
        <w:jc w:val="both"/>
        <w:rPr>
          <w:sz w:val="20"/>
          <w:szCs w:val="20"/>
        </w:rPr>
      </w:pPr>
    </w:p>
    <w:p w:rsidR="004A5003" w:rsidRDefault="004A5003" w:rsidP="00F74527">
      <w:pPr>
        <w:ind w:right="-1"/>
        <w:jc w:val="both"/>
        <w:rPr>
          <w:sz w:val="20"/>
          <w:szCs w:val="20"/>
        </w:rPr>
      </w:pPr>
    </w:p>
    <w:p w:rsidR="004A5003" w:rsidRDefault="004A5003" w:rsidP="00F74527">
      <w:pPr>
        <w:ind w:right="-1"/>
        <w:jc w:val="both"/>
        <w:rPr>
          <w:sz w:val="20"/>
          <w:szCs w:val="20"/>
        </w:rPr>
      </w:pPr>
    </w:p>
    <w:p w:rsidR="004A5003" w:rsidRDefault="004A5003" w:rsidP="00F74527">
      <w:pPr>
        <w:ind w:right="-1"/>
        <w:jc w:val="both"/>
        <w:rPr>
          <w:sz w:val="20"/>
          <w:szCs w:val="20"/>
        </w:rPr>
      </w:pPr>
    </w:p>
    <w:p w:rsidR="00AC6747" w:rsidRDefault="00E95DF5" w:rsidP="00F74527">
      <w:pPr>
        <w:ind w:right="-1"/>
        <w:jc w:val="both"/>
        <w:rPr>
          <w:sz w:val="20"/>
          <w:szCs w:val="20"/>
        </w:rPr>
      </w:pPr>
      <w:r>
        <w:rPr>
          <w:sz w:val="20"/>
          <w:szCs w:val="20"/>
        </w:rPr>
        <w:t>Б</w:t>
      </w:r>
      <w:r w:rsidR="00052775" w:rsidRPr="00352CEC">
        <w:rPr>
          <w:sz w:val="20"/>
          <w:szCs w:val="20"/>
        </w:rPr>
        <w:t>ережная Л</w:t>
      </w:r>
      <w:r w:rsidR="00C4519B">
        <w:rPr>
          <w:sz w:val="20"/>
          <w:szCs w:val="20"/>
        </w:rPr>
        <w:t xml:space="preserve">ариса </w:t>
      </w:r>
      <w:r w:rsidR="00C4519B" w:rsidRPr="00352CEC">
        <w:rPr>
          <w:sz w:val="20"/>
          <w:szCs w:val="20"/>
        </w:rPr>
        <w:t>А</w:t>
      </w:r>
      <w:r w:rsidR="00C4519B">
        <w:rPr>
          <w:sz w:val="20"/>
          <w:szCs w:val="20"/>
        </w:rPr>
        <w:t>лександровна</w:t>
      </w:r>
    </w:p>
    <w:p w:rsidR="00F74527" w:rsidRPr="00F74527" w:rsidRDefault="00052775" w:rsidP="00F74527">
      <w:pPr>
        <w:ind w:right="-1"/>
        <w:jc w:val="both"/>
        <w:rPr>
          <w:sz w:val="20"/>
          <w:szCs w:val="20"/>
        </w:rPr>
      </w:pPr>
      <w:r w:rsidRPr="00352CEC">
        <w:rPr>
          <w:sz w:val="20"/>
          <w:szCs w:val="20"/>
        </w:rPr>
        <w:t>52-83-63</w:t>
      </w:r>
    </w:p>
    <w:sectPr w:rsidR="00F74527" w:rsidRPr="00F74527" w:rsidSect="001D292B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19A6" w:rsidRDefault="00D219A6" w:rsidP="00CE2653">
      <w:r>
        <w:separator/>
      </w:r>
    </w:p>
  </w:endnote>
  <w:endnote w:type="continuationSeparator" w:id="0">
    <w:p w:rsidR="00D219A6" w:rsidRDefault="00D219A6" w:rsidP="00CE2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19A6" w:rsidRDefault="00D219A6" w:rsidP="00CE2653">
      <w:r>
        <w:separator/>
      </w:r>
    </w:p>
  </w:footnote>
  <w:footnote w:type="continuationSeparator" w:id="0">
    <w:p w:rsidR="00D219A6" w:rsidRDefault="00D219A6" w:rsidP="00CE2653">
      <w:r>
        <w:continuationSeparator/>
      </w:r>
    </w:p>
  </w:footnote>
  <w:footnote w:id="1">
    <w:p w:rsidR="00522310" w:rsidRDefault="00522310">
      <w:pPr>
        <w:pStyle w:val="a3"/>
      </w:pPr>
      <w:r>
        <w:rPr>
          <w:rStyle w:val="a5"/>
        </w:rPr>
        <w:footnoteRef/>
      </w:r>
      <w:r>
        <w:t xml:space="preserve"> Утверждены постановлением Администрации города от 12.10.2018 № 7743.</w:t>
      </w:r>
    </w:p>
  </w:footnote>
  <w:footnote w:id="2">
    <w:p w:rsidR="00522310" w:rsidRPr="009D3243" w:rsidRDefault="00522310" w:rsidP="009D3243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 w:rsidRPr="009D3243">
        <w:rPr>
          <w:rStyle w:val="a5"/>
          <w:sz w:val="20"/>
          <w:szCs w:val="20"/>
        </w:rPr>
        <w:footnoteRef/>
      </w:r>
      <w:r w:rsidRPr="009D3243">
        <w:rPr>
          <w:sz w:val="20"/>
          <w:szCs w:val="20"/>
        </w:rPr>
        <w:t xml:space="preserve"> </w:t>
      </w:r>
      <w:r>
        <w:rPr>
          <w:sz w:val="20"/>
          <w:szCs w:val="20"/>
        </w:rPr>
        <w:t>«</w:t>
      </w:r>
      <w:r w:rsidRPr="009D3243">
        <w:rPr>
          <w:rFonts w:eastAsiaTheme="minorHAnsi"/>
          <w:sz w:val="20"/>
          <w:szCs w:val="20"/>
          <w:lang w:eastAsia="en-US"/>
        </w:rPr>
        <w:t xml:space="preserve">Предельный объем заимствований субъектов Российской Федерации, муниципальных заимствований в текущем финансовом году с учетом положений </w:t>
      </w:r>
      <w:hyperlink r:id="rId1" w:history="1">
        <w:r w:rsidRPr="009D3243">
          <w:rPr>
            <w:rFonts w:eastAsiaTheme="minorHAnsi"/>
            <w:sz w:val="20"/>
            <w:szCs w:val="20"/>
            <w:lang w:eastAsia="en-US"/>
          </w:rPr>
          <w:t>статей 104</w:t>
        </w:r>
      </w:hyperlink>
      <w:r w:rsidRPr="009D3243">
        <w:rPr>
          <w:rFonts w:eastAsiaTheme="minorHAnsi"/>
          <w:sz w:val="20"/>
          <w:szCs w:val="20"/>
          <w:lang w:eastAsia="en-US"/>
        </w:rPr>
        <w:t xml:space="preserve"> и </w:t>
      </w:r>
      <w:hyperlink r:id="rId2" w:history="1">
        <w:r w:rsidRPr="009D3243">
          <w:rPr>
            <w:rFonts w:eastAsiaTheme="minorHAnsi"/>
            <w:sz w:val="20"/>
            <w:szCs w:val="20"/>
            <w:lang w:eastAsia="en-US"/>
          </w:rPr>
          <w:t>104.1</w:t>
        </w:r>
      </w:hyperlink>
      <w:r w:rsidRPr="009D3243">
        <w:rPr>
          <w:rFonts w:eastAsiaTheme="minorHAnsi"/>
          <w:sz w:val="20"/>
          <w:szCs w:val="20"/>
          <w:lang w:eastAsia="en-US"/>
        </w:rPr>
        <w:t xml:space="preserve"> настоящего Кодекса не должен превышать сумму, направляемую в текущем финансовом году на финансирование дефицита соответствующего бюджета и (или) погашение долговых обязательств субъекта Российской Федерации, муниципального образования</w:t>
      </w:r>
      <w:r>
        <w:rPr>
          <w:rFonts w:eastAsiaTheme="minorHAnsi"/>
          <w:sz w:val="20"/>
          <w:szCs w:val="20"/>
          <w:lang w:eastAsia="en-US"/>
        </w:rPr>
        <w:t>»</w:t>
      </w:r>
      <w:r w:rsidRPr="009D3243">
        <w:rPr>
          <w:rFonts w:eastAsiaTheme="minorHAnsi"/>
          <w:sz w:val="20"/>
          <w:szCs w:val="20"/>
          <w:lang w:eastAsia="en-US"/>
        </w:rPr>
        <w:t>.</w:t>
      </w:r>
    </w:p>
  </w:footnote>
  <w:footnote w:id="3">
    <w:p w:rsidR="00522310" w:rsidRDefault="00522310" w:rsidP="00412E2D">
      <w:pPr>
        <w:pStyle w:val="a3"/>
        <w:jc w:val="both"/>
      </w:pPr>
      <w:r>
        <w:rPr>
          <w:rStyle w:val="a5"/>
        </w:rPr>
        <w:footnoteRef/>
      </w:r>
      <w:r>
        <w:t xml:space="preserve"> Цели привлечения кредитов кредитных организаций обозначены в соответствии с пояснительной запиской к проекту бюджета.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eastAsiaTheme="majorEastAsia"/>
        <w:sz w:val="20"/>
        <w:szCs w:val="20"/>
      </w:rPr>
      <w:id w:val="673924340"/>
      <w:docPartObj>
        <w:docPartGallery w:val="Page Numbers (Top of Page)"/>
        <w:docPartUnique/>
      </w:docPartObj>
    </w:sdtPr>
    <w:sdtEndPr/>
    <w:sdtContent>
      <w:p w:rsidR="002C2C36" w:rsidRPr="002C2C36" w:rsidRDefault="002C2C36" w:rsidP="002C2C36">
        <w:pPr>
          <w:keepNext/>
          <w:keepLines/>
          <w:ind w:right="-1"/>
          <w:jc w:val="right"/>
          <w:outlineLvl w:val="0"/>
          <w:rPr>
            <w:rFonts w:eastAsiaTheme="minorEastAsia"/>
            <w:sz w:val="20"/>
            <w:szCs w:val="20"/>
          </w:rPr>
        </w:pPr>
        <w:r w:rsidRPr="002C2C36">
          <w:rPr>
            <w:rFonts w:eastAsiaTheme="majorEastAsia"/>
            <w:sz w:val="20"/>
            <w:szCs w:val="20"/>
          </w:rPr>
          <w:t xml:space="preserve">Страница </w:t>
        </w:r>
        <w:r w:rsidRPr="002C2C36">
          <w:rPr>
            <w:rFonts w:eastAsiaTheme="majorEastAsia"/>
            <w:bCs/>
            <w:sz w:val="20"/>
            <w:szCs w:val="20"/>
          </w:rPr>
          <w:fldChar w:fldCharType="begin"/>
        </w:r>
        <w:r w:rsidRPr="002C2C36">
          <w:rPr>
            <w:rFonts w:eastAsiaTheme="majorEastAsia"/>
            <w:bCs/>
            <w:sz w:val="20"/>
            <w:szCs w:val="20"/>
          </w:rPr>
          <w:instrText>PAGE</w:instrText>
        </w:r>
        <w:r w:rsidRPr="002C2C36">
          <w:rPr>
            <w:rFonts w:eastAsiaTheme="majorEastAsia"/>
            <w:bCs/>
            <w:sz w:val="20"/>
            <w:szCs w:val="20"/>
          </w:rPr>
          <w:fldChar w:fldCharType="separate"/>
        </w:r>
        <w:r w:rsidR="007C6CEE">
          <w:rPr>
            <w:rFonts w:eastAsiaTheme="majorEastAsia"/>
            <w:bCs/>
            <w:noProof/>
            <w:sz w:val="20"/>
            <w:szCs w:val="20"/>
          </w:rPr>
          <w:t>2</w:t>
        </w:r>
        <w:r w:rsidRPr="002C2C36">
          <w:rPr>
            <w:rFonts w:eastAsiaTheme="majorEastAsia"/>
            <w:bCs/>
            <w:sz w:val="20"/>
            <w:szCs w:val="20"/>
          </w:rPr>
          <w:fldChar w:fldCharType="end"/>
        </w:r>
        <w:r w:rsidRPr="002C2C36">
          <w:rPr>
            <w:rFonts w:eastAsiaTheme="majorEastAsia"/>
            <w:sz w:val="20"/>
            <w:szCs w:val="20"/>
          </w:rPr>
          <w:t xml:space="preserve"> из </w:t>
        </w:r>
        <w:r w:rsidR="007C6CEE">
          <w:rPr>
            <w:rFonts w:eastAsiaTheme="majorEastAsia"/>
            <w:sz w:val="20"/>
            <w:szCs w:val="20"/>
          </w:rPr>
          <w:t>132</w:t>
        </w:r>
        <w:r w:rsidRPr="002C2C36">
          <w:rPr>
            <w:rFonts w:eastAsiaTheme="majorEastAsia"/>
            <w:bCs/>
            <w:sz w:val="20"/>
            <w:szCs w:val="20"/>
          </w:rPr>
          <w:t xml:space="preserve"> страниц </w:t>
        </w:r>
        <w:r w:rsidRPr="002C2C36">
          <w:rPr>
            <w:rFonts w:eastAsiaTheme="majorEastAsia"/>
            <w:sz w:val="20"/>
            <w:szCs w:val="20"/>
          </w:rPr>
          <w:t>приложений 1-3</w:t>
        </w:r>
        <w:r w:rsidR="004258C8">
          <w:rPr>
            <w:rFonts w:eastAsiaTheme="majorEastAsia"/>
            <w:sz w:val="20"/>
            <w:szCs w:val="20"/>
          </w:rPr>
          <w:t>7</w:t>
        </w:r>
        <w:r w:rsidRPr="002C2C36">
          <w:rPr>
            <w:rFonts w:eastAsiaTheme="majorEastAsia"/>
            <w:sz w:val="20"/>
            <w:szCs w:val="20"/>
          </w:rPr>
          <w:t xml:space="preserve"> к заключению от 0</w:t>
        </w:r>
        <w:r>
          <w:rPr>
            <w:rFonts w:eastAsiaTheme="majorEastAsia"/>
            <w:sz w:val="20"/>
            <w:szCs w:val="20"/>
          </w:rPr>
          <w:t>9</w:t>
        </w:r>
        <w:r w:rsidRPr="002C2C36">
          <w:rPr>
            <w:rFonts w:eastAsiaTheme="majorEastAsia"/>
            <w:sz w:val="20"/>
            <w:szCs w:val="20"/>
          </w:rPr>
          <w:t>.12.201</w:t>
        </w:r>
        <w:r>
          <w:rPr>
            <w:rFonts w:eastAsiaTheme="majorEastAsia"/>
            <w:sz w:val="20"/>
            <w:szCs w:val="20"/>
          </w:rPr>
          <w:t>8</w:t>
        </w:r>
        <w:r w:rsidRPr="002C2C36">
          <w:rPr>
            <w:rFonts w:eastAsiaTheme="majorEastAsia"/>
            <w:sz w:val="20"/>
            <w:szCs w:val="20"/>
          </w:rPr>
          <w:t xml:space="preserve"> № 01-17-</w:t>
        </w:r>
        <w:r>
          <w:rPr>
            <w:rFonts w:eastAsiaTheme="majorEastAsia"/>
            <w:sz w:val="20"/>
            <w:szCs w:val="20"/>
          </w:rPr>
          <w:t>81</w:t>
        </w:r>
        <w:r w:rsidRPr="002C2C36">
          <w:rPr>
            <w:rFonts w:eastAsiaTheme="majorEastAsia"/>
            <w:sz w:val="20"/>
            <w:szCs w:val="20"/>
          </w:rPr>
          <w:t>/КСП</w:t>
        </w:r>
      </w:p>
    </w:sdtContent>
  </w:sdt>
  <w:p w:rsidR="00522310" w:rsidRPr="001354DC" w:rsidRDefault="00522310" w:rsidP="002E4D9D">
    <w:pPr>
      <w:pStyle w:val="1"/>
      <w:spacing w:before="0"/>
      <w:ind w:right="-1"/>
      <w:jc w:val="right"/>
      <w:rPr>
        <w:rFonts w:ascii="Times New Roman" w:hAnsi="Times New Roman" w:cs="Times New Roman"/>
        <w:color w:val="auto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2310" w:rsidRDefault="00522310">
    <w:pPr>
      <w:pStyle w:val="a8"/>
      <w:jc w:val="right"/>
    </w:pPr>
  </w:p>
  <w:p w:rsidR="00522310" w:rsidRDefault="0052231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E3ECC"/>
    <w:multiLevelType w:val="hybridMultilevel"/>
    <w:tmpl w:val="44DC4074"/>
    <w:lvl w:ilvl="0" w:tplc="20E8ED9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1FF37DF"/>
    <w:multiLevelType w:val="hybridMultilevel"/>
    <w:tmpl w:val="A85C461C"/>
    <w:lvl w:ilvl="0" w:tplc="6CAA3932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3EC16EA"/>
    <w:multiLevelType w:val="hybridMultilevel"/>
    <w:tmpl w:val="6130085C"/>
    <w:lvl w:ilvl="0" w:tplc="BB4E444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8A3"/>
    <w:rsid w:val="000378A3"/>
    <w:rsid w:val="000460AB"/>
    <w:rsid w:val="00052775"/>
    <w:rsid w:val="00060F4B"/>
    <w:rsid w:val="00066EE2"/>
    <w:rsid w:val="00081AFE"/>
    <w:rsid w:val="000874E9"/>
    <w:rsid w:val="000B6051"/>
    <w:rsid w:val="000B6985"/>
    <w:rsid w:val="000D19ED"/>
    <w:rsid w:val="000F0DC6"/>
    <w:rsid w:val="000F6B80"/>
    <w:rsid w:val="00105414"/>
    <w:rsid w:val="0012450A"/>
    <w:rsid w:val="001354DC"/>
    <w:rsid w:val="001701B5"/>
    <w:rsid w:val="001A2DB1"/>
    <w:rsid w:val="001B37D1"/>
    <w:rsid w:val="001D292B"/>
    <w:rsid w:val="001E1EDD"/>
    <w:rsid w:val="001F5158"/>
    <w:rsid w:val="002002FA"/>
    <w:rsid w:val="00202FF8"/>
    <w:rsid w:val="00217B4A"/>
    <w:rsid w:val="002234D5"/>
    <w:rsid w:val="002235B1"/>
    <w:rsid w:val="00235ACE"/>
    <w:rsid w:val="00291B13"/>
    <w:rsid w:val="002B5740"/>
    <w:rsid w:val="002C036C"/>
    <w:rsid w:val="002C2C36"/>
    <w:rsid w:val="002E2797"/>
    <w:rsid w:val="002E4D9D"/>
    <w:rsid w:val="002E713A"/>
    <w:rsid w:val="00336219"/>
    <w:rsid w:val="00352CEC"/>
    <w:rsid w:val="00352E9B"/>
    <w:rsid w:val="003565E0"/>
    <w:rsid w:val="00367323"/>
    <w:rsid w:val="003A67E7"/>
    <w:rsid w:val="003B11DB"/>
    <w:rsid w:val="003B3946"/>
    <w:rsid w:val="00411E42"/>
    <w:rsid w:val="00412E2D"/>
    <w:rsid w:val="004258C8"/>
    <w:rsid w:val="004426BB"/>
    <w:rsid w:val="00447A4E"/>
    <w:rsid w:val="004530CA"/>
    <w:rsid w:val="00485710"/>
    <w:rsid w:val="00492156"/>
    <w:rsid w:val="004A5003"/>
    <w:rsid w:val="004D2904"/>
    <w:rsid w:val="00522310"/>
    <w:rsid w:val="00531208"/>
    <w:rsid w:val="00566ACE"/>
    <w:rsid w:val="00584C79"/>
    <w:rsid w:val="0059300E"/>
    <w:rsid w:val="00597A54"/>
    <w:rsid w:val="005A2CF6"/>
    <w:rsid w:val="005C2842"/>
    <w:rsid w:val="0060012B"/>
    <w:rsid w:val="00607CC7"/>
    <w:rsid w:val="00612264"/>
    <w:rsid w:val="00624BC2"/>
    <w:rsid w:val="00636A42"/>
    <w:rsid w:val="00675E51"/>
    <w:rsid w:val="00682D3F"/>
    <w:rsid w:val="00691248"/>
    <w:rsid w:val="006944FC"/>
    <w:rsid w:val="006B0438"/>
    <w:rsid w:val="007226FB"/>
    <w:rsid w:val="00730F09"/>
    <w:rsid w:val="00732603"/>
    <w:rsid w:val="00734A2C"/>
    <w:rsid w:val="007368E5"/>
    <w:rsid w:val="00747D4C"/>
    <w:rsid w:val="007549FC"/>
    <w:rsid w:val="00760E94"/>
    <w:rsid w:val="00780A88"/>
    <w:rsid w:val="00794F0D"/>
    <w:rsid w:val="007C397B"/>
    <w:rsid w:val="007C6CEE"/>
    <w:rsid w:val="007D7646"/>
    <w:rsid w:val="008007B1"/>
    <w:rsid w:val="00800A48"/>
    <w:rsid w:val="008226C7"/>
    <w:rsid w:val="00822A9C"/>
    <w:rsid w:val="00825033"/>
    <w:rsid w:val="00826EDA"/>
    <w:rsid w:val="0084056D"/>
    <w:rsid w:val="00841E87"/>
    <w:rsid w:val="008775B9"/>
    <w:rsid w:val="008F5ECF"/>
    <w:rsid w:val="00906C21"/>
    <w:rsid w:val="00912677"/>
    <w:rsid w:val="009379BB"/>
    <w:rsid w:val="00952E40"/>
    <w:rsid w:val="009625FF"/>
    <w:rsid w:val="00997864"/>
    <w:rsid w:val="009A522C"/>
    <w:rsid w:val="009B21DF"/>
    <w:rsid w:val="009B5214"/>
    <w:rsid w:val="009D0B39"/>
    <w:rsid w:val="009D2A4A"/>
    <w:rsid w:val="009D3243"/>
    <w:rsid w:val="009D342F"/>
    <w:rsid w:val="00A10C24"/>
    <w:rsid w:val="00A3525A"/>
    <w:rsid w:val="00A74239"/>
    <w:rsid w:val="00AB548E"/>
    <w:rsid w:val="00AB6D30"/>
    <w:rsid w:val="00AC6747"/>
    <w:rsid w:val="00B1776D"/>
    <w:rsid w:val="00B229AC"/>
    <w:rsid w:val="00B31945"/>
    <w:rsid w:val="00B3547E"/>
    <w:rsid w:val="00B37F76"/>
    <w:rsid w:val="00B91E72"/>
    <w:rsid w:val="00B94B34"/>
    <w:rsid w:val="00BB3ACD"/>
    <w:rsid w:val="00BC4FC9"/>
    <w:rsid w:val="00BC6A6E"/>
    <w:rsid w:val="00BE41F7"/>
    <w:rsid w:val="00C246FE"/>
    <w:rsid w:val="00C4519B"/>
    <w:rsid w:val="00C53C65"/>
    <w:rsid w:val="00C65B6A"/>
    <w:rsid w:val="00C6670E"/>
    <w:rsid w:val="00C66D37"/>
    <w:rsid w:val="00C7059D"/>
    <w:rsid w:val="00C91C27"/>
    <w:rsid w:val="00CB42CF"/>
    <w:rsid w:val="00CB76C0"/>
    <w:rsid w:val="00CC146C"/>
    <w:rsid w:val="00CD4DC9"/>
    <w:rsid w:val="00CD60EA"/>
    <w:rsid w:val="00CE2653"/>
    <w:rsid w:val="00D01BD8"/>
    <w:rsid w:val="00D219A6"/>
    <w:rsid w:val="00D516BD"/>
    <w:rsid w:val="00D672DA"/>
    <w:rsid w:val="00D71874"/>
    <w:rsid w:val="00D83650"/>
    <w:rsid w:val="00D90158"/>
    <w:rsid w:val="00DA139E"/>
    <w:rsid w:val="00DA5776"/>
    <w:rsid w:val="00DB465C"/>
    <w:rsid w:val="00DF13C1"/>
    <w:rsid w:val="00E22B04"/>
    <w:rsid w:val="00E34687"/>
    <w:rsid w:val="00E61856"/>
    <w:rsid w:val="00E703EE"/>
    <w:rsid w:val="00E95DF5"/>
    <w:rsid w:val="00EC1404"/>
    <w:rsid w:val="00EC6D30"/>
    <w:rsid w:val="00ED04AE"/>
    <w:rsid w:val="00ED1EC7"/>
    <w:rsid w:val="00ED505E"/>
    <w:rsid w:val="00ED7A2F"/>
    <w:rsid w:val="00F03A4A"/>
    <w:rsid w:val="00F04A87"/>
    <w:rsid w:val="00F171AF"/>
    <w:rsid w:val="00F201BE"/>
    <w:rsid w:val="00F357CE"/>
    <w:rsid w:val="00F40D32"/>
    <w:rsid w:val="00F41F47"/>
    <w:rsid w:val="00F52788"/>
    <w:rsid w:val="00F57601"/>
    <w:rsid w:val="00F671E7"/>
    <w:rsid w:val="00F74527"/>
    <w:rsid w:val="00F8180C"/>
    <w:rsid w:val="00FD3AF6"/>
    <w:rsid w:val="00FF04C8"/>
    <w:rsid w:val="00FF6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0BC73"/>
  <w15:chartTrackingRefBased/>
  <w15:docId w15:val="{D4CA908F-C719-4137-AA60-FA5B4AE2C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6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E26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E265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3">
    <w:name w:val="footnote text"/>
    <w:basedOn w:val="a"/>
    <w:link w:val="a4"/>
    <w:uiPriority w:val="99"/>
    <w:unhideWhenUsed/>
    <w:rsid w:val="00CE2653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CE265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unhideWhenUsed/>
    <w:rsid w:val="00CE2653"/>
    <w:rPr>
      <w:vertAlign w:val="superscript"/>
    </w:rPr>
  </w:style>
  <w:style w:type="paragraph" w:customStyle="1" w:styleId="ConsPlusNormal">
    <w:name w:val="ConsPlusNormal"/>
    <w:rsid w:val="00CE26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9015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90158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A3525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352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3525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352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9379BB"/>
    <w:pPr>
      <w:ind w:left="720"/>
      <w:contextualSpacing/>
    </w:pPr>
  </w:style>
  <w:style w:type="table" w:styleId="ad">
    <w:name w:val="Table Grid"/>
    <w:basedOn w:val="a1"/>
    <w:uiPriority w:val="39"/>
    <w:rsid w:val="00E61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consultantplus://offline/ref=310F531F8DC09577CA6E7FD0D044EAAB5EEE9C2D4BAF49066CC14A47F6589DBA78119738D73CCB0AZFODJ" TargetMode="External"/><Relationship Id="rId1" Type="http://schemas.openxmlformats.org/officeDocument/2006/relationships/hyperlink" Target="consultantplus://offline/ref=310F531F8DC09577CA6E7FD0D044EAAB5EEE9C2D4BAF49066CC14A47F6589DBA78119738D73CC803ZFOBJ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berezhnaya_la\Documents\&#1041;&#1102;&#1076;&#1078;&#1077;&#1090;\2019%20&#1075;&#1086;&#1076;\&#1044;&#1077;&#1092;&#1080;&#1094;&#1080;&#1090;2019-2021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831714785651792E-2"/>
          <c:y val="2.5428331875182269E-2"/>
          <c:w val="0.80168285214348212"/>
          <c:h val="0.60048920968212305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Лист1!$D$54</c:f>
              <c:strCache>
                <c:ptCount val="1"/>
                <c:pt idx="0">
                  <c:v>Кредиты кредитных организаций </c:v>
                </c:pt>
              </c:strCache>
            </c:strRef>
          </c:tx>
          <c:spPr>
            <a:solidFill>
              <a:srgbClr val="00FF99"/>
            </a:solidFill>
            <a:ln>
              <a:solidFill>
                <a:srgbClr val="7030A0"/>
              </a:solidFill>
            </a:ln>
            <a:effectLst/>
          </c:spPr>
          <c:invertIfNegative val="0"/>
          <c:dLbls>
            <c:dLbl>
              <c:idx val="0"/>
              <c:layout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D82A-4821-A8E6-12AE929C5799}"/>
                </c:ext>
              </c:extLst>
            </c:dLbl>
            <c:dLbl>
              <c:idx val="2"/>
              <c:layout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D82A-4821-A8E6-12AE929C5799}"/>
                </c:ext>
              </c:extLst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D82A-4821-A8E6-12AE929C579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Лист1!$E$53:$H$53</c:f>
              <c:strCache>
                <c:ptCount val="4"/>
                <c:pt idx="0">
                  <c:v>2018 год</c:v>
                </c:pt>
                <c:pt idx="1">
                  <c:v>2019 год</c:v>
                </c:pt>
                <c:pt idx="2">
                  <c:v>2020 год</c:v>
                </c:pt>
                <c:pt idx="3">
                  <c:v>2021 год</c:v>
                </c:pt>
              </c:strCache>
            </c:strRef>
          </c:cat>
          <c:val>
            <c:numRef>
              <c:f>Лист1!$E$54:$H$54</c:f>
              <c:numCache>
                <c:formatCode>0.0</c:formatCode>
                <c:ptCount val="4"/>
                <c:pt idx="0">
                  <c:v>488.5</c:v>
                </c:pt>
                <c:pt idx="1">
                  <c:v>127.5</c:v>
                </c:pt>
                <c:pt idx="2">
                  <c:v>357.5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D82A-4821-A8E6-12AE929C5799}"/>
            </c:ext>
          </c:extLst>
        </c:ser>
        <c:ser>
          <c:idx val="1"/>
          <c:order val="1"/>
          <c:tx>
            <c:strRef>
              <c:f>Лист1!$D$55</c:f>
              <c:strCache>
                <c:ptCount val="1"/>
                <c:pt idx="0">
                  <c:v>Бюджетный кредит</c:v>
                </c:pt>
              </c:strCache>
            </c:strRef>
          </c:tx>
          <c:spPr>
            <a:solidFill>
              <a:srgbClr val="FF66FF"/>
            </a:solidFill>
            <a:ln>
              <a:solidFill>
                <a:srgbClr val="7030A0"/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Лист1!$E$53:$H$53</c:f>
              <c:strCache>
                <c:ptCount val="4"/>
                <c:pt idx="0">
                  <c:v>2018 год</c:v>
                </c:pt>
                <c:pt idx="1">
                  <c:v>2019 год</c:v>
                </c:pt>
                <c:pt idx="2">
                  <c:v>2020 год</c:v>
                </c:pt>
                <c:pt idx="3">
                  <c:v>2021 год</c:v>
                </c:pt>
              </c:strCache>
            </c:strRef>
          </c:cat>
          <c:val>
            <c:numRef>
              <c:f>Лист1!$E$55:$H$55</c:f>
              <c:numCache>
                <c:formatCode>General</c:formatCode>
                <c:ptCount val="4"/>
              </c:numCache>
            </c:numRef>
          </c:val>
          <c:extLst>
            <c:ext xmlns:c16="http://schemas.microsoft.com/office/drawing/2014/chart" uri="{C3380CC4-5D6E-409C-BE32-E72D297353CC}">
              <c16:uniqueId val="{00000004-D82A-4821-A8E6-12AE929C5799}"/>
            </c:ext>
          </c:extLst>
        </c:ser>
        <c:ser>
          <c:idx val="2"/>
          <c:order val="2"/>
          <c:tx>
            <c:strRef>
              <c:f>Лист1!$D$56</c:f>
              <c:strCache>
                <c:ptCount val="1"/>
                <c:pt idx="0">
                  <c:v>Остатки средств на счетах</c:v>
                </c:pt>
              </c:strCache>
            </c:strRef>
          </c:tx>
          <c:spPr>
            <a:solidFill>
              <a:srgbClr val="FF66FF"/>
            </a:solidFill>
            <a:ln>
              <a:solidFill>
                <a:srgbClr val="7030A0"/>
              </a:solidFill>
            </a:ln>
            <a:effectLst/>
          </c:spPr>
          <c:invertIfNegative val="0"/>
          <c:dLbls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D82A-4821-A8E6-12AE929C5799}"/>
                </c:ext>
              </c:extLst>
            </c:dLbl>
            <c:dLbl>
              <c:idx val="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D82A-4821-A8E6-12AE929C5799}"/>
                </c:ext>
              </c:extLst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D82A-4821-A8E6-12AE929C579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Лист1!$E$53:$H$53</c:f>
              <c:strCache>
                <c:ptCount val="4"/>
                <c:pt idx="0">
                  <c:v>2018 год</c:v>
                </c:pt>
                <c:pt idx="1">
                  <c:v>2019 год</c:v>
                </c:pt>
                <c:pt idx="2">
                  <c:v>2020 год</c:v>
                </c:pt>
                <c:pt idx="3">
                  <c:v>2021 год</c:v>
                </c:pt>
              </c:strCache>
            </c:strRef>
          </c:cat>
          <c:val>
            <c:numRef>
              <c:f>Лист1!$E$56:$H$56</c:f>
              <c:numCache>
                <c:formatCode>General</c:formatCode>
                <c:ptCount val="4"/>
                <c:pt idx="0" formatCode="0.0">
                  <c:v>197.7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D82A-4821-A8E6-12AE929C5799}"/>
            </c:ext>
          </c:extLst>
        </c:ser>
        <c:ser>
          <c:idx val="3"/>
          <c:order val="3"/>
          <c:tx>
            <c:strRef>
              <c:f>Лист1!$D$57</c:f>
              <c:strCache>
                <c:ptCount val="1"/>
                <c:pt idx="0">
                  <c:v>Продажа акций</c:v>
                </c:pt>
              </c:strCache>
            </c:strRef>
          </c:tx>
          <c:spPr>
            <a:solidFill>
              <a:srgbClr val="FFFF00"/>
            </a:solidFill>
            <a:ln>
              <a:solidFill>
                <a:srgbClr val="7030A0"/>
              </a:solidFill>
            </a:ln>
            <a:effectLst/>
          </c:spPr>
          <c:invertIfNegative val="0"/>
          <c:dLbls>
            <c:dLbl>
              <c:idx val="2"/>
              <c:layout>
                <c:manualLayout>
                  <c:x val="7.3204865970502825E-2"/>
                  <c:y val="3.2407407407407406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2-D82A-4821-A8E6-12AE929C5799}"/>
                </c:ext>
              </c:extLst>
            </c:dLbl>
            <c:dLbl>
              <c:idx val="3"/>
              <c:layout>
                <c:manualLayout>
                  <c:x val="-8.6111111111111208E-2"/>
                  <c:y val="-2.7777777777777863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D82A-4821-A8E6-12AE929C579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Лист1!$E$53:$H$53</c:f>
              <c:strCache>
                <c:ptCount val="4"/>
                <c:pt idx="0">
                  <c:v>2018 год</c:v>
                </c:pt>
                <c:pt idx="1">
                  <c:v>2019 год</c:v>
                </c:pt>
                <c:pt idx="2">
                  <c:v>2020 год</c:v>
                </c:pt>
                <c:pt idx="3">
                  <c:v>2021 год</c:v>
                </c:pt>
              </c:strCache>
            </c:strRef>
          </c:cat>
          <c:val>
            <c:numRef>
              <c:f>Лист1!$E$57:$H$57</c:f>
              <c:numCache>
                <c:formatCode>0.0</c:formatCode>
                <c:ptCount val="4"/>
                <c:pt idx="0">
                  <c:v>409.1</c:v>
                </c:pt>
                <c:pt idx="1">
                  <c:v>455.4</c:v>
                </c:pt>
                <c:pt idx="2">
                  <c:v>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D82A-4821-A8E6-12AE929C5799}"/>
            </c:ext>
          </c:extLst>
        </c:ser>
        <c:ser>
          <c:idx val="4"/>
          <c:order val="4"/>
          <c:tx>
            <c:strRef>
              <c:f>Лист1!$D$58</c:f>
              <c:strCache>
                <c:ptCount val="1"/>
                <c:pt idx="0">
                  <c:v>Возврат бюджетных кредитов</c:v>
                </c:pt>
              </c:strCache>
            </c:strRef>
          </c:tx>
          <c:spPr>
            <a:solidFill>
              <a:srgbClr val="00FFFF"/>
            </a:solidFill>
            <a:ln>
              <a:solidFill>
                <a:srgbClr val="7030A0"/>
              </a:solidFill>
            </a:ln>
            <a:effectLst/>
          </c:spPr>
          <c:invertIfNegative val="0"/>
          <c:dLbls>
            <c:dLbl>
              <c:idx val="0"/>
              <c:layout>
                <c:manualLayout>
                  <c:x val="8.3333333333333329E-2"/>
                  <c:y val="-3.7037037037037035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B-D82A-4821-A8E6-12AE929C5799}"/>
                </c:ext>
              </c:extLst>
            </c:dLbl>
            <c:dLbl>
              <c:idx val="1"/>
              <c:layout>
                <c:manualLayout>
                  <c:x val="5.4093784622061651E-2"/>
                  <c:y val="-8.7962962962963007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C-D82A-4821-A8E6-12AE929C5799}"/>
                </c:ext>
              </c:extLst>
            </c:dLbl>
            <c:dLbl>
              <c:idx val="2"/>
              <c:layout>
                <c:manualLayout>
                  <c:x val="8.3333333333333232E-2"/>
                  <c:y val="-5.0925925925925923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D-D82A-4821-A8E6-12AE929C5799}"/>
                </c:ext>
              </c:extLst>
            </c:dLbl>
            <c:dLbl>
              <c:idx val="3"/>
              <c:layout>
                <c:manualLayout>
                  <c:x val="8.3333333333333329E-2"/>
                  <c:y val="-4.6296296296296294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E-D82A-4821-A8E6-12AE929C579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Лист1!$E$53:$H$53</c:f>
              <c:strCache>
                <c:ptCount val="4"/>
                <c:pt idx="0">
                  <c:v>2018 год</c:v>
                </c:pt>
                <c:pt idx="1">
                  <c:v>2019 год</c:v>
                </c:pt>
                <c:pt idx="2">
                  <c:v>2020 год</c:v>
                </c:pt>
                <c:pt idx="3">
                  <c:v>2021 год</c:v>
                </c:pt>
              </c:strCache>
            </c:strRef>
          </c:cat>
          <c:val>
            <c:numRef>
              <c:f>Лист1!$E$58:$H$58</c:f>
              <c:numCache>
                <c:formatCode>0.0</c:formatCode>
                <c:ptCount val="4"/>
                <c:pt idx="0">
                  <c:v>49.6</c:v>
                </c:pt>
                <c:pt idx="1">
                  <c:v>49.3</c:v>
                </c:pt>
                <c:pt idx="2">
                  <c:v>48.9</c:v>
                </c:pt>
                <c:pt idx="3">
                  <c:v>46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F-D82A-4821-A8E6-12AE929C579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545057120"/>
        <c:axId val="368156016"/>
      </c:barChart>
      <c:catAx>
        <c:axId val="5450571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368156016"/>
        <c:crosses val="autoZero"/>
        <c:auto val="1"/>
        <c:lblAlgn val="ctr"/>
        <c:lblOffset val="100"/>
        <c:noMultiLvlLbl val="0"/>
      </c:catAx>
      <c:valAx>
        <c:axId val="3681560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Млн.рублей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450571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1"/>
        <c:delete val="1"/>
      </c:legendEntry>
      <c:layout>
        <c:manualLayout>
          <c:xMode val="edge"/>
          <c:yMode val="edge"/>
          <c:x val="0.19971247000304315"/>
          <c:y val="0.73967264508603092"/>
          <c:w val="0.60057489045971746"/>
          <c:h val="0.2325495771361913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CC"/>
    </a:solidFill>
    <a:ln w="9525" cap="flat" cmpd="sng" algn="ctr">
      <a:solidFill>
        <a:srgbClr val="7030A0"/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2C6021-24DC-4869-BA99-B5BDB4C7B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1131</TotalTime>
  <Pages>6</Pages>
  <Words>2205</Words>
  <Characters>12574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Александровна Бережная</dc:creator>
  <cp:keywords/>
  <dc:description/>
  <cp:lastModifiedBy>Егоров Виталий Сергеевич</cp:lastModifiedBy>
  <cp:revision>137</cp:revision>
  <cp:lastPrinted>2018-12-08T13:45:00Z</cp:lastPrinted>
  <dcterms:created xsi:type="dcterms:W3CDTF">2016-12-06T04:58:00Z</dcterms:created>
  <dcterms:modified xsi:type="dcterms:W3CDTF">2018-12-10T14:27:00Z</dcterms:modified>
</cp:coreProperties>
</file>